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4678"/>
        <w:gridCol w:w="2285"/>
      </w:tblGrid>
      <w:tr w:rsidR="0043743A" w:rsidRPr="005B372F" w14:paraId="458B2058" w14:textId="77777777" w:rsidTr="00684C14">
        <w:trPr>
          <w:trHeight w:val="850"/>
        </w:trPr>
        <w:tc>
          <w:tcPr>
            <w:tcW w:w="2552" w:type="dxa"/>
          </w:tcPr>
          <w:p w14:paraId="77D90E9B" w14:textId="77777777" w:rsidR="0043743A" w:rsidRP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F26CFA">
              <w:rPr>
                <w:rFonts w:asciiTheme="minorHAnsi" w:hAnsiTheme="minorHAnsi"/>
                <w:b/>
                <w:bCs/>
                <w:sz w:val="24"/>
                <w:szCs w:val="24"/>
              </w:rPr>
              <w:t>Wykonał :</w:t>
            </w:r>
          </w:p>
          <w:p w14:paraId="5D124891" w14:textId="77777777" w:rsidR="00E126C8" w:rsidRPr="00F26CFA" w:rsidRDefault="00E126C8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</w:p>
          <w:p w14:paraId="2176D10C" w14:textId="77777777" w:rsidR="0043743A" w:rsidRPr="00F26CFA" w:rsidRDefault="004F4194" w:rsidP="00661760">
            <w:pPr>
              <w:spacing w:after="0" w:line="240" w:lineRule="auto"/>
              <w:ind w:left="-108" w:right="-108"/>
              <w:jc w:val="center"/>
              <w:rPr>
                <w:rFonts w:asciiTheme="minorHAnsi" w:hAnsiTheme="minorHAnsi"/>
                <w:bCs/>
              </w:rPr>
            </w:pPr>
            <w:r w:rsidRPr="00F26CFA">
              <w:rPr>
                <w:rFonts w:asciiTheme="minorHAnsi" w:hAnsiTheme="minorHAnsi"/>
                <w:bCs/>
              </w:rPr>
              <w:t>mgr inż. Bartłomiej Zajda</w:t>
            </w:r>
          </w:p>
        </w:tc>
        <w:tc>
          <w:tcPr>
            <w:tcW w:w="4678" w:type="dxa"/>
          </w:tcPr>
          <w:p w14:paraId="663E8230" w14:textId="77777777" w:rsidR="004F4194" w:rsidRPr="00F26CFA" w:rsidRDefault="004F4194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</w:p>
          <w:p w14:paraId="07155A8F" w14:textId="77777777" w:rsidR="00684C14" w:rsidRPr="00092ED1" w:rsidRDefault="004F4194" w:rsidP="00661760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</w:pPr>
            <w:r w:rsidRPr="00092ED1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WOJEWÓDZKI ZAKŁAD DOSKONALENIA ZAWODOWEGO</w:t>
            </w:r>
          </w:p>
          <w:p w14:paraId="593FE1BC" w14:textId="77777777" w:rsidR="00684C14" w:rsidRPr="00F26CFA" w:rsidRDefault="00684C14" w:rsidP="00661760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shd w:val="clear" w:color="auto" w:fill="FFFFFF"/>
              </w:rPr>
            </w:pPr>
          </w:p>
          <w:p w14:paraId="02C3D593" w14:textId="77777777" w:rsidR="0043743A" w:rsidRPr="00F26CFA" w:rsidRDefault="00B1373E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BUDOWA I EKSPLOATACJA MOTOCYKLI</w:t>
            </w:r>
          </w:p>
        </w:tc>
        <w:tc>
          <w:tcPr>
            <w:tcW w:w="2285" w:type="dxa"/>
          </w:tcPr>
          <w:p w14:paraId="2DE50793" w14:textId="77777777" w:rsidR="0043743A" w:rsidRP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F26CFA">
              <w:rPr>
                <w:rFonts w:asciiTheme="minorHAnsi" w:hAnsiTheme="minorHAnsi"/>
                <w:b/>
                <w:bCs/>
                <w:sz w:val="24"/>
                <w:szCs w:val="24"/>
              </w:rPr>
              <w:t>Data:</w:t>
            </w:r>
          </w:p>
          <w:p w14:paraId="46605B76" w14:textId="77777777" w:rsid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</w:p>
          <w:p w14:paraId="79A18C2A" w14:textId="3094D7A4" w:rsidR="0043743A" w:rsidRPr="00F26CFA" w:rsidRDefault="00277173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 w:rsidRPr="00277173">
              <w:rPr>
                <w:rFonts w:asciiTheme="minorHAnsi" w:hAnsiTheme="minorHAnsi"/>
                <w:bCs/>
                <w:sz w:val="24"/>
                <w:szCs w:val="24"/>
              </w:rPr>
              <w:t>03-07.01.2022</w:t>
            </w:r>
          </w:p>
        </w:tc>
      </w:tr>
      <w:tr w:rsidR="004F4194" w:rsidRPr="005B372F" w14:paraId="5A6E3101" w14:textId="77777777" w:rsidTr="00684C14">
        <w:trPr>
          <w:trHeight w:val="551"/>
        </w:trPr>
        <w:tc>
          <w:tcPr>
            <w:tcW w:w="9515" w:type="dxa"/>
            <w:gridSpan w:val="3"/>
          </w:tcPr>
          <w:p w14:paraId="056497D4" w14:textId="77777777" w:rsidR="00661760" w:rsidRPr="00F26CFA" w:rsidRDefault="00661760" w:rsidP="00661760">
            <w:pPr>
              <w:pStyle w:val="Default"/>
              <w:jc w:val="center"/>
              <w:rPr>
                <w:rFonts w:asciiTheme="minorHAnsi" w:hAnsiTheme="minorHAnsi"/>
              </w:rPr>
            </w:pPr>
          </w:p>
          <w:p w14:paraId="7F215AE8" w14:textId="77777777" w:rsidR="00661760" w:rsidRPr="00F26CFA" w:rsidRDefault="00661760" w:rsidP="00661760">
            <w:pPr>
              <w:pStyle w:val="Default"/>
              <w:jc w:val="center"/>
              <w:rPr>
                <w:rFonts w:asciiTheme="minorHAnsi" w:hAnsiTheme="minorHAnsi"/>
                <w:b/>
              </w:rPr>
            </w:pPr>
            <w:r w:rsidRPr="00F26CFA">
              <w:rPr>
                <w:rFonts w:asciiTheme="minorHAnsi" w:hAnsiTheme="minorHAnsi"/>
                <w:b/>
              </w:rPr>
              <w:t>Temat:</w:t>
            </w:r>
          </w:p>
          <w:p w14:paraId="3DA96DA4" w14:textId="77777777" w:rsidR="004F4194" w:rsidRPr="00F26CFA" w:rsidRDefault="00B1373E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sz w:val="24"/>
                <w:szCs w:val="24"/>
              </w:rPr>
              <w:t>Jednostki napędowe stosowane w motocyklach.</w:t>
            </w:r>
          </w:p>
          <w:p w14:paraId="27E0140E" w14:textId="77777777" w:rsidR="004F4194" w:rsidRPr="00F26CFA" w:rsidRDefault="004F4194" w:rsidP="00661760">
            <w:pPr>
              <w:pStyle w:val="NormalnyWeb"/>
              <w:spacing w:beforeAutospacing="0" w:after="0" w:afterAutospacing="0"/>
              <w:ind w:left="159" w:right="-66"/>
              <w:jc w:val="center"/>
              <w:rPr>
                <w:rFonts w:asciiTheme="minorHAnsi" w:hAnsiTheme="minorHAnsi"/>
                <w:b/>
                <w:bCs/>
              </w:rPr>
            </w:pPr>
          </w:p>
        </w:tc>
      </w:tr>
    </w:tbl>
    <w:p w14:paraId="505ADDFC" w14:textId="77777777" w:rsidR="0043743A" w:rsidRDefault="0043743A" w:rsidP="00324658"/>
    <w:p w14:paraId="4902F898" w14:textId="77777777" w:rsidR="00092ED1" w:rsidRDefault="00092ED1" w:rsidP="00324658"/>
    <w:p w14:paraId="1207B637" w14:textId="77777777" w:rsidR="00684C14" w:rsidRDefault="00684C14" w:rsidP="00324658"/>
    <w:p w14:paraId="4CE60B09" w14:textId="77777777" w:rsidR="00684C14" w:rsidRDefault="00684C14" w:rsidP="00684C14">
      <w:pPr>
        <w:jc w:val="center"/>
      </w:pPr>
      <w:r>
        <w:rPr>
          <w:noProof/>
          <w:lang w:eastAsia="pl-PL"/>
        </w:rPr>
        <w:drawing>
          <wp:inline distT="0" distB="0" distL="0" distR="0" wp14:anchorId="12573572" wp14:editId="36AA01B9">
            <wp:extent cx="1890217" cy="2093258"/>
            <wp:effectExtent l="1905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145" cy="2093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4234CF" w14:textId="77777777" w:rsidR="00684C14" w:rsidRDefault="00684C14" w:rsidP="00324658"/>
    <w:p w14:paraId="76F0A92F" w14:textId="77777777" w:rsidR="00684C14" w:rsidRDefault="00684C14" w:rsidP="00324658"/>
    <w:p w14:paraId="099774ED" w14:textId="77777777" w:rsidR="00755E63" w:rsidRDefault="00F26CFA" w:rsidP="001F2341">
      <w:pPr>
        <w:numPr>
          <w:ilvl w:val="0"/>
          <w:numId w:val="10"/>
        </w:numPr>
      </w:pPr>
      <w:r>
        <w:t xml:space="preserve">Należy zapoznać się ze wstępem teoretycznym przedmiotu </w:t>
      </w:r>
      <w:r w:rsidR="00A35756">
        <w:rPr>
          <w:rFonts w:asciiTheme="minorHAnsi" w:hAnsiTheme="minorHAnsi"/>
          <w:b/>
          <w:bCs/>
          <w:sz w:val="24"/>
          <w:szCs w:val="24"/>
        </w:rPr>
        <w:t>budowa i eksploatacja motocykli</w:t>
      </w:r>
      <w:r w:rsidR="00684C14">
        <w:br/>
      </w:r>
      <w:r>
        <w:t xml:space="preserve">oraz odpowiedzieć na </w:t>
      </w:r>
      <w:r w:rsidR="00092ED1" w:rsidRPr="00092ED1">
        <w:rPr>
          <w:b/>
        </w:rPr>
        <w:t>zadanie</w:t>
      </w:r>
      <w:r>
        <w:t>.</w:t>
      </w:r>
    </w:p>
    <w:p w14:paraId="126D5D86" w14:textId="3B20FB14" w:rsidR="001F2341" w:rsidRPr="001F2341" w:rsidRDefault="00F26CFA" w:rsidP="001F2341">
      <w:pPr>
        <w:numPr>
          <w:ilvl w:val="0"/>
          <w:numId w:val="10"/>
        </w:numPr>
      </w:pPr>
      <w:r>
        <w:t>P</w:t>
      </w:r>
      <w:r w:rsidR="001F2341" w:rsidRPr="001F2341">
        <w:t>racę należy przesłać na mail</w:t>
      </w:r>
      <w:r w:rsidR="00092ED1">
        <w:t xml:space="preserve">:   </w:t>
      </w:r>
      <w:r w:rsidR="001F2341" w:rsidRPr="001F2341">
        <w:t xml:space="preserve"> </w:t>
      </w:r>
      <w:r w:rsidRPr="00F26CFA">
        <w:rPr>
          <w:b/>
          <w:color w:val="215868" w:themeColor="accent5" w:themeShade="80"/>
        </w:rPr>
        <w:t>wzdz_zadania_opole@o2.pl</w:t>
      </w:r>
      <w:r w:rsidR="001F2341" w:rsidRPr="001F2341">
        <w:t xml:space="preserve"> </w:t>
      </w:r>
      <w:r w:rsidR="00092ED1">
        <w:t xml:space="preserve">   </w:t>
      </w:r>
      <w:r w:rsidR="001F2341" w:rsidRPr="001F2341">
        <w:t xml:space="preserve">do </w:t>
      </w:r>
      <w:r>
        <w:t xml:space="preserve">piątku </w:t>
      </w:r>
      <w:r w:rsidR="00277173" w:rsidRPr="00277173">
        <w:rPr>
          <w:b/>
          <w:color w:val="215868" w:themeColor="accent5" w:themeShade="80"/>
        </w:rPr>
        <w:t>07.01.2022</w:t>
      </w:r>
      <w:r>
        <w:rPr>
          <w:color w:val="215868" w:themeColor="accent5" w:themeShade="80"/>
        </w:rPr>
        <w:t>.</w:t>
      </w:r>
    </w:p>
    <w:p w14:paraId="08A9A4B7" w14:textId="77777777" w:rsidR="001F2341" w:rsidRPr="001F2341" w:rsidRDefault="001F2341" w:rsidP="001F2341">
      <w:pPr>
        <w:numPr>
          <w:ilvl w:val="0"/>
          <w:numId w:val="10"/>
        </w:numPr>
      </w:pPr>
      <w:r w:rsidRPr="001F2341">
        <w:t xml:space="preserve">Brak maila z zadaniem będzie skutkował </w:t>
      </w:r>
      <w:r w:rsidR="00F26CFA">
        <w:t>brakiem oceny</w:t>
      </w:r>
      <w:r w:rsidRPr="001F2341">
        <w:t xml:space="preserve">. </w:t>
      </w:r>
    </w:p>
    <w:p w14:paraId="6F20BB72" w14:textId="77777777" w:rsidR="001F2341" w:rsidRDefault="00883F93" w:rsidP="001F2341">
      <w:pPr>
        <w:numPr>
          <w:ilvl w:val="0"/>
          <w:numId w:val="10"/>
        </w:numPr>
      </w:pPr>
      <w:r>
        <w:t>WZÓR TEMATU MAILA</w:t>
      </w:r>
      <w:r w:rsidR="00F26CFA">
        <w:t xml:space="preserve"> zwrotnego</w:t>
      </w:r>
      <w:r>
        <w:t xml:space="preserve">: </w:t>
      </w:r>
      <w:r w:rsidR="00F26CFA">
        <w:t>Zawód... Przedmiot...</w:t>
      </w:r>
      <w:r w:rsidR="00684C14">
        <w:t xml:space="preserve"> </w:t>
      </w:r>
      <w:r w:rsidR="00F26CFA">
        <w:t>I</w:t>
      </w:r>
      <w:r w:rsidR="001F2341" w:rsidRPr="001F2341">
        <w:t>mię ...</w:t>
      </w:r>
      <w:r w:rsidR="00F26CFA">
        <w:t xml:space="preserve"> N</w:t>
      </w:r>
      <w:r w:rsidR="001F2341" w:rsidRPr="001F2341">
        <w:t>azwisko ...</w:t>
      </w:r>
    </w:p>
    <w:p w14:paraId="55C402BE" w14:textId="77777777" w:rsidR="00F26CFA" w:rsidRPr="001F2341" w:rsidRDefault="00F26CFA" w:rsidP="00F26CFA">
      <w:pPr>
        <w:ind w:left="720"/>
      </w:pPr>
      <w:r>
        <w:t xml:space="preserve">PRZYKŁAD: „Mechanik </w:t>
      </w:r>
      <w:r w:rsidR="00A35756">
        <w:t>motocyklowy</w:t>
      </w:r>
      <w:r>
        <w:t xml:space="preserve"> </w:t>
      </w:r>
      <w:r w:rsidR="00A35756" w:rsidRPr="00A35756">
        <w:t>budowa i eksploatacja motocykli</w:t>
      </w:r>
      <w:r w:rsidR="00A35756">
        <w:t xml:space="preserve"> </w:t>
      </w:r>
      <w:r>
        <w:t>Jan Kowalski”</w:t>
      </w:r>
    </w:p>
    <w:p w14:paraId="5BAA1674" w14:textId="77777777" w:rsidR="002120F8" w:rsidRPr="001F2341" w:rsidRDefault="00F26CFA" w:rsidP="002120F8">
      <w:pPr>
        <w:numPr>
          <w:ilvl w:val="0"/>
          <w:numId w:val="10"/>
        </w:numPr>
      </w:pPr>
      <w:r>
        <w:t>Konsultacje</w:t>
      </w:r>
      <w:r w:rsidR="002120F8">
        <w:t xml:space="preserve"> pod adresem: </w:t>
      </w:r>
      <w:r w:rsidRPr="00F26CFA">
        <w:rPr>
          <w:b/>
          <w:color w:val="215868" w:themeColor="accent5" w:themeShade="80"/>
        </w:rPr>
        <w:t>wzdz_zadania_opole@o2.pl</w:t>
      </w:r>
    </w:p>
    <w:p w14:paraId="272C3B68" w14:textId="77777777" w:rsidR="001F2341" w:rsidRDefault="001F2341" w:rsidP="00324658"/>
    <w:p w14:paraId="66EFC165" w14:textId="77777777" w:rsidR="00FC2D31" w:rsidRDefault="00FC2D31" w:rsidP="00324658">
      <w:pPr>
        <w:rPr>
          <w:b/>
          <w:color w:val="FF0000"/>
        </w:rPr>
      </w:pPr>
    </w:p>
    <w:p w14:paraId="16DB3DE0" w14:textId="77777777" w:rsidR="00FC2D31" w:rsidRDefault="00FC2D31" w:rsidP="00324658">
      <w:pPr>
        <w:rPr>
          <w:b/>
          <w:color w:val="FF0000"/>
        </w:rPr>
      </w:pPr>
    </w:p>
    <w:p w14:paraId="73E1695A" w14:textId="77777777" w:rsidR="00044B52" w:rsidRDefault="00044B52" w:rsidP="00E47F07">
      <w:pPr>
        <w:pStyle w:val="Akapitzlist"/>
      </w:pPr>
    </w:p>
    <w:p w14:paraId="29939DA1" w14:textId="77777777" w:rsidR="00A35756" w:rsidRPr="00D447FC" w:rsidRDefault="00DC59F8" w:rsidP="00461A41">
      <w:pPr>
        <w:pStyle w:val="Akapitzlist"/>
        <w:ind w:left="0"/>
        <w:jc w:val="both"/>
        <w:rPr>
          <w:rFonts w:asciiTheme="minorHAnsi" w:hAnsiTheme="minorHAnsi"/>
          <w:b/>
        </w:rPr>
      </w:pPr>
      <w:r w:rsidRPr="00D447FC">
        <w:rPr>
          <w:rFonts w:asciiTheme="minorHAnsi" w:hAnsiTheme="minorHAnsi"/>
          <w:b/>
        </w:rPr>
        <w:lastRenderedPageBreak/>
        <w:t>Wstęp teoretyczny</w:t>
      </w:r>
    </w:p>
    <w:p w14:paraId="1F12EDC0" w14:textId="77777777" w:rsidR="00DC59F8" w:rsidRPr="00D447FC" w:rsidRDefault="00DC59F8" w:rsidP="00461A41">
      <w:pPr>
        <w:pStyle w:val="Akapitzlist"/>
        <w:ind w:left="0"/>
        <w:jc w:val="both"/>
        <w:rPr>
          <w:rFonts w:asciiTheme="minorHAnsi" w:hAnsiTheme="minorHAnsi"/>
        </w:rPr>
      </w:pPr>
    </w:p>
    <w:p w14:paraId="3437A46F" w14:textId="77777777" w:rsidR="00DC59F8" w:rsidRPr="00D447FC" w:rsidRDefault="00284497" w:rsidP="00461A41">
      <w:pPr>
        <w:pStyle w:val="Akapitzlist"/>
        <w:ind w:left="0"/>
        <w:jc w:val="both"/>
        <w:rPr>
          <w:rFonts w:asciiTheme="minorHAnsi" w:hAnsiTheme="minorHAnsi"/>
        </w:rPr>
      </w:pPr>
      <w:r w:rsidRPr="00D447FC">
        <w:rPr>
          <w:rFonts w:asciiTheme="minorHAnsi" w:hAnsiTheme="minorHAnsi"/>
        </w:rPr>
        <w:tab/>
      </w:r>
      <w:r w:rsidR="00DC59F8" w:rsidRPr="00D447FC">
        <w:rPr>
          <w:rFonts w:asciiTheme="minorHAnsi" w:hAnsiTheme="minorHAnsi"/>
        </w:rPr>
        <w:t xml:space="preserve">Silniki spalinowe to obecnie najpopularniejsze źródło napędu w motocyklach. </w:t>
      </w:r>
      <w:r w:rsidRPr="00D447FC">
        <w:rPr>
          <w:rFonts w:asciiTheme="minorHAnsi" w:hAnsiTheme="minorHAnsi"/>
        </w:rPr>
        <w:t xml:space="preserve">                                                 </w:t>
      </w:r>
      <w:r w:rsidR="00DC59F8" w:rsidRPr="00D447FC">
        <w:rPr>
          <w:rFonts w:asciiTheme="minorHAnsi" w:hAnsiTheme="minorHAnsi"/>
        </w:rPr>
        <w:t>Ze wzg</w:t>
      </w:r>
      <w:r w:rsidR="00E17180" w:rsidRPr="00D447FC">
        <w:rPr>
          <w:rFonts w:asciiTheme="minorHAnsi" w:hAnsiTheme="minorHAnsi"/>
        </w:rPr>
        <w:t xml:space="preserve">lędu na rodzaj paliwa są to głownie silniki o zapłonie iskrowym (ZI) zasilane benzyną (chodź </w:t>
      </w:r>
      <w:r w:rsidRPr="00D447FC">
        <w:rPr>
          <w:rFonts w:asciiTheme="minorHAnsi" w:hAnsiTheme="minorHAnsi"/>
        </w:rPr>
        <w:br/>
      </w:r>
      <w:r w:rsidR="00E17180" w:rsidRPr="00D447FC">
        <w:rPr>
          <w:rFonts w:asciiTheme="minorHAnsi" w:hAnsiTheme="minorHAnsi"/>
        </w:rPr>
        <w:t xml:space="preserve">w produkcjach małoseryjnych motocykli oraz w pojazdach użytkowych ATV spotyka się równie silniki (ZS) Diesel. </w:t>
      </w:r>
    </w:p>
    <w:p w14:paraId="55AC0D51" w14:textId="77777777" w:rsidR="00E17180" w:rsidRPr="00D447FC" w:rsidRDefault="00284497" w:rsidP="00461A41">
      <w:pPr>
        <w:pStyle w:val="Akapitzlist"/>
        <w:ind w:left="0"/>
        <w:jc w:val="both"/>
        <w:rPr>
          <w:rFonts w:asciiTheme="minorHAnsi" w:hAnsiTheme="minorHAnsi"/>
        </w:rPr>
      </w:pPr>
      <w:r w:rsidRPr="00D447FC">
        <w:rPr>
          <w:rFonts w:asciiTheme="minorHAnsi" w:hAnsiTheme="minorHAnsi"/>
        </w:rPr>
        <w:t>W motocyklach podgrupy konstrukcyjne silników możemy podzielić na czterosuwowe (4T) oraz dwusuwowe (2T)</w:t>
      </w:r>
    </w:p>
    <w:p w14:paraId="4487B1D8" w14:textId="77777777" w:rsidR="00284497" w:rsidRPr="00D447FC" w:rsidRDefault="00284497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Fonts w:asciiTheme="minorHAnsi" w:hAnsiTheme="minorHAnsi" w:cs="Arial"/>
          <w:b/>
          <w:bCs/>
          <w:sz w:val="22"/>
          <w:szCs w:val="22"/>
        </w:rPr>
        <w:t>Silnik czterosuwowy</w:t>
      </w:r>
      <w:r w:rsidRPr="00D447FC">
        <w:rPr>
          <w:rFonts w:asciiTheme="minorHAnsi" w:hAnsiTheme="minorHAnsi" w:cs="Arial"/>
          <w:sz w:val="22"/>
          <w:szCs w:val="22"/>
        </w:rPr>
        <w:t> jest to </w:t>
      </w:r>
      <w:hyperlink r:id="rId6" w:tooltip="Silnik spalinowy" w:history="1">
        <w:r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silnik spalinowy</w:t>
        </w:r>
      </w:hyperlink>
      <w:r w:rsidRPr="00D447FC">
        <w:rPr>
          <w:rFonts w:asciiTheme="minorHAnsi" w:hAnsiTheme="minorHAnsi" w:cs="Arial"/>
          <w:sz w:val="22"/>
          <w:szCs w:val="22"/>
        </w:rPr>
        <w:t> o spalaniu wewnętrznym. Nazwa odnosi się do czterech faz działania:</w:t>
      </w:r>
    </w:p>
    <w:p w14:paraId="24BE8802" w14:textId="77777777" w:rsidR="00284497" w:rsidRPr="00D447FC" w:rsidRDefault="00D447FC" w:rsidP="00461A41">
      <w:p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- </w:t>
      </w:r>
      <w:r w:rsidR="00C745A3" w:rsidRPr="00D447FC">
        <w:rPr>
          <w:rFonts w:asciiTheme="minorHAnsi" w:hAnsiTheme="minorHAnsi" w:cs="Arial"/>
        </w:rPr>
        <w:t>sanie (dostarczenie ładunku)</w:t>
      </w:r>
      <w:r>
        <w:rPr>
          <w:rFonts w:asciiTheme="minorHAnsi" w:hAnsiTheme="minorHAnsi" w:cs="Arial"/>
        </w:rPr>
        <w:t>,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                  -</w:t>
      </w:r>
      <w:r w:rsidR="00C745A3" w:rsidRPr="00D447FC">
        <w:rPr>
          <w:rFonts w:asciiTheme="minorHAnsi" w:hAnsiTheme="minorHAnsi" w:cs="Arial"/>
        </w:rPr>
        <w:t xml:space="preserve"> </w:t>
      </w:r>
      <w:r w:rsidR="00284497" w:rsidRPr="00D447FC">
        <w:rPr>
          <w:rFonts w:asciiTheme="minorHAnsi" w:hAnsiTheme="minorHAnsi" w:cs="Arial"/>
        </w:rPr>
        <w:t>sprężenia,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             - </w:t>
      </w:r>
      <w:r w:rsidR="00284497" w:rsidRPr="00D447FC">
        <w:rPr>
          <w:rFonts w:asciiTheme="minorHAnsi" w:hAnsiTheme="minorHAnsi" w:cs="Arial"/>
        </w:rPr>
        <w:t>pracy</w:t>
      </w:r>
      <w:r>
        <w:rPr>
          <w:rFonts w:asciiTheme="minorHAnsi" w:hAnsiTheme="minorHAnsi" w:cs="Arial"/>
        </w:rPr>
        <w:t xml:space="preserve"> (inicjacja zapłonu – spalanie mieszanki paliwowo powietrznej)</w:t>
      </w:r>
      <w:r w:rsidR="00284497" w:rsidRPr="00D447FC">
        <w:rPr>
          <w:rFonts w:asciiTheme="minorHAnsi" w:hAnsiTheme="minorHAnsi" w:cs="Arial"/>
        </w:rPr>
        <w:t>,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- </w:t>
      </w:r>
      <w:r w:rsidR="008F5A22">
        <w:rPr>
          <w:rFonts w:asciiTheme="minorHAnsi" w:hAnsiTheme="minorHAnsi" w:cs="Arial"/>
        </w:rPr>
        <w:t>wydech (usunięcie produktów spalania w postaci</w:t>
      </w:r>
      <w:r w:rsidR="00284497" w:rsidRPr="00D447FC">
        <w:rPr>
          <w:rFonts w:asciiTheme="minorHAnsi" w:hAnsiTheme="minorHAnsi" w:cs="Arial"/>
        </w:rPr>
        <w:t xml:space="preserve"> spalin</w:t>
      </w:r>
      <w:r w:rsidR="008F5A22">
        <w:rPr>
          <w:rFonts w:asciiTheme="minorHAnsi" w:hAnsiTheme="minorHAnsi" w:cs="Arial"/>
        </w:rPr>
        <w:t>)</w:t>
      </w:r>
      <w:r w:rsidR="00284497" w:rsidRPr="00D447FC">
        <w:rPr>
          <w:rFonts w:asciiTheme="minorHAnsi" w:hAnsiTheme="minorHAnsi" w:cs="Arial"/>
        </w:rPr>
        <w:t>.</w:t>
      </w:r>
    </w:p>
    <w:p w14:paraId="3C7474B7" w14:textId="77777777" w:rsidR="008F5A22" w:rsidRDefault="008F5A22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</w:p>
    <w:p w14:paraId="5AAE6EF7" w14:textId="77777777" w:rsidR="00284497" w:rsidRPr="00D447FC" w:rsidRDefault="008F5A22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ab/>
      </w:r>
      <w:r w:rsidR="00284497" w:rsidRPr="00D447FC">
        <w:rPr>
          <w:rFonts w:asciiTheme="minorHAnsi" w:hAnsiTheme="minorHAnsi" w:cs="Arial"/>
          <w:sz w:val="22"/>
          <w:szCs w:val="22"/>
        </w:rPr>
        <w:t>Cykl obejmuje dwa obroty wału korbowego</w:t>
      </w:r>
      <w:r>
        <w:rPr>
          <w:rFonts w:asciiTheme="minorHAnsi" w:hAnsiTheme="minorHAnsi" w:cs="Arial"/>
          <w:sz w:val="22"/>
          <w:szCs w:val="22"/>
        </w:rPr>
        <w:t xml:space="preserve"> (2 obroty wału korbowego na 1 obrót wałka rozrządu)</w:t>
      </w:r>
      <w:r w:rsidR="00284497" w:rsidRPr="00D447FC">
        <w:rPr>
          <w:rFonts w:asciiTheme="minorHAnsi" w:hAnsiTheme="minorHAnsi" w:cs="Arial"/>
          <w:sz w:val="22"/>
          <w:szCs w:val="22"/>
        </w:rPr>
        <w:t>, co jest równoważne czterem </w:t>
      </w:r>
      <w:hyperlink r:id="rId7" w:tooltip="Ruch posuwisto-zwrotny" w:history="1">
        <w:r w:rsidR="00284497"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ruchom posuwisto-zwrotnym</w:t>
        </w:r>
      </w:hyperlink>
      <w:r w:rsidR="00284497" w:rsidRPr="00D447FC">
        <w:rPr>
          <w:rFonts w:asciiTheme="minorHAnsi" w:hAnsiTheme="minorHAnsi" w:cs="Arial"/>
          <w:sz w:val="22"/>
          <w:szCs w:val="22"/>
        </w:rPr>
        <w:t> tłoka w jednym cyklu roboczym. Ponieważ suw pracy przypada na dwa obroty wału korbowego silnik czterosuwowy teoretycznie ma dwukrotnie mniejszą </w:t>
      </w:r>
      <w:hyperlink r:id="rId8" w:tooltip="Moc" w:history="1">
        <w:r w:rsidR="00284497"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moc</w:t>
        </w:r>
      </w:hyperlink>
      <w:r w:rsidR="00284497" w:rsidRPr="00D447FC">
        <w:rPr>
          <w:rFonts w:asciiTheme="minorHAnsi" w:hAnsiTheme="minorHAnsi" w:cs="Arial"/>
          <w:sz w:val="22"/>
          <w:szCs w:val="22"/>
        </w:rPr>
        <w:t> niż </w:t>
      </w:r>
      <w:hyperlink r:id="rId9" w:tooltip="Silnik dwusuwowy" w:history="1">
        <w:r w:rsidR="00284497"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silnik dwusuwowy</w:t>
        </w:r>
      </w:hyperlink>
      <w:r w:rsidR="00284497" w:rsidRPr="00D447FC">
        <w:rPr>
          <w:rFonts w:asciiTheme="minorHAnsi" w:hAnsiTheme="minorHAnsi" w:cs="Arial"/>
          <w:sz w:val="22"/>
          <w:szCs w:val="22"/>
        </w:rPr>
        <w:t>, gdzie praca użyteczna przypada na jeden obrót wału korbowego. W praktyce jednak dobra wymiana ładunku</w:t>
      </w:r>
      <w:hyperlink r:id="rId10" w:anchor="cite_note-1" w:history="1"/>
      <w:r w:rsidR="00284497" w:rsidRPr="00D447FC">
        <w:rPr>
          <w:rFonts w:asciiTheme="minorHAnsi" w:hAnsiTheme="minorHAnsi" w:cs="Arial"/>
          <w:sz w:val="22"/>
          <w:szCs w:val="22"/>
        </w:rPr>
        <w:t>,</w:t>
      </w:r>
      <w:r>
        <w:rPr>
          <w:rFonts w:asciiTheme="minorHAnsi" w:hAnsiTheme="minorHAnsi" w:cs="Arial"/>
          <w:sz w:val="22"/>
          <w:szCs w:val="22"/>
        </w:rPr>
        <w:t xml:space="preserve"> to jest</w:t>
      </w:r>
      <w:r w:rsidR="00284497" w:rsidRPr="00D447FC">
        <w:rPr>
          <w:rFonts w:asciiTheme="minorHAnsi" w:hAnsiTheme="minorHAnsi" w:cs="Arial"/>
          <w:sz w:val="22"/>
          <w:szCs w:val="22"/>
        </w:rPr>
        <w:t xml:space="preserve"> wyższe </w:t>
      </w:r>
      <w:hyperlink r:id="rId11" w:tooltip="Ciśnienie sprężania" w:history="1">
        <w:r w:rsidR="00284497"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ciśnienie sprężania</w:t>
        </w:r>
      </w:hyperlink>
      <w:r w:rsidR="00284497" w:rsidRPr="00D447FC">
        <w:rPr>
          <w:rFonts w:asciiTheme="minorHAnsi" w:hAnsiTheme="minorHAnsi" w:cs="Arial"/>
          <w:sz w:val="22"/>
          <w:szCs w:val="22"/>
        </w:rPr>
        <w:t> sprawiają, że moc ta jest niewiele mniejsza niż w dwusuwie.</w:t>
      </w:r>
    </w:p>
    <w:p w14:paraId="70E3D571" w14:textId="77777777" w:rsidR="008F5A22" w:rsidRDefault="00284497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Fonts w:asciiTheme="minorHAnsi" w:hAnsiTheme="minorHAnsi" w:cs="Arial"/>
          <w:sz w:val="22"/>
          <w:szCs w:val="22"/>
        </w:rPr>
        <w:t xml:space="preserve">Silnik czterosuwowy </w:t>
      </w:r>
      <w:r w:rsidR="008F5A22">
        <w:rPr>
          <w:rFonts w:asciiTheme="minorHAnsi" w:hAnsiTheme="minorHAnsi" w:cs="Arial"/>
          <w:sz w:val="22"/>
          <w:szCs w:val="22"/>
        </w:rPr>
        <w:t>wyposażony jest w zawory</w:t>
      </w:r>
      <w:r w:rsidRPr="00D447FC">
        <w:rPr>
          <w:rFonts w:asciiTheme="minorHAnsi" w:hAnsiTheme="minorHAnsi" w:cs="Arial"/>
          <w:sz w:val="22"/>
          <w:szCs w:val="22"/>
        </w:rPr>
        <w:t>, przez co wymaga </w:t>
      </w:r>
      <w:hyperlink r:id="rId12" w:tooltip="Układ rozrządu silnika spalinowego" w:history="1">
        <w:r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rozrządu</w:t>
        </w:r>
      </w:hyperlink>
      <w:r w:rsidRPr="00D447FC">
        <w:rPr>
          <w:rFonts w:asciiTheme="minorHAnsi" w:hAnsiTheme="minorHAnsi" w:cs="Arial"/>
          <w:sz w:val="22"/>
          <w:szCs w:val="22"/>
        </w:rPr>
        <w:t> - w efekcie jego konstrukcja jest bardziej złożona niż silnika dwusuwowego. Silnik czterosuwowy nie wykazuje strat w paliwie (z uwagi na rozrząd zaworowy) i łatwiej niż silnik dwusuwowy spełnia normy czystości </w:t>
      </w:r>
      <w:hyperlink r:id="rId13" w:tooltip="Spaliny" w:history="1">
        <w:r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spalin</w:t>
        </w:r>
      </w:hyperlink>
      <w:r w:rsidRPr="00D447FC">
        <w:rPr>
          <w:rFonts w:asciiTheme="minorHAnsi" w:hAnsiTheme="minorHAnsi" w:cs="Arial"/>
          <w:sz w:val="22"/>
          <w:szCs w:val="22"/>
        </w:rPr>
        <w:t>. Stąd obecnie zdecydowana większość spalinowych silników tłokowych pracuje w obiegu czterosuwowym</w:t>
      </w:r>
      <w:r w:rsidR="008F5A22">
        <w:rPr>
          <w:rFonts w:asciiTheme="minorHAnsi" w:hAnsiTheme="minorHAnsi" w:cs="Arial"/>
          <w:sz w:val="22"/>
          <w:szCs w:val="22"/>
        </w:rPr>
        <w:t>.</w:t>
      </w:r>
      <w:r w:rsidRPr="00D447FC">
        <w:rPr>
          <w:rFonts w:asciiTheme="minorHAnsi" w:hAnsiTheme="minorHAnsi" w:cs="Arial"/>
          <w:sz w:val="22"/>
          <w:szCs w:val="22"/>
        </w:rPr>
        <w:t xml:space="preserve"> </w:t>
      </w:r>
    </w:p>
    <w:p w14:paraId="6F80367A" w14:textId="77777777" w:rsidR="001D5498" w:rsidRDefault="001D5498" w:rsidP="008F5A22">
      <w:pPr>
        <w:pStyle w:val="NormalnyWeb"/>
        <w:shd w:val="clear" w:color="auto" w:fill="FFFFFF"/>
        <w:spacing w:before="120" w:beforeAutospacing="0" w:after="120" w:afterAutospacing="0"/>
        <w:jc w:val="center"/>
        <w:rPr>
          <w:rFonts w:asciiTheme="minorHAnsi" w:hAnsiTheme="minorHAnsi" w:cs="Arial"/>
          <w:sz w:val="22"/>
          <w:szCs w:val="22"/>
        </w:rPr>
      </w:pPr>
      <w:r w:rsidRPr="00D447FC">
        <w:rPr>
          <w:rFonts w:asciiTheme="minorHAnsi" w:hAnsiTheme="minorHAnsi" w:cs="Arial"/>
          <w:noProof/>
          <w:sz w:val="22"/>
          <w:szCs w:val="22"/>
        </w:rPr>
        <w:drawing>
          <wp:inline distT="0" distB="0" distL="0" distR="0" wp14:anchorId="3310EF99" wp14:editId="2BC48ECF">
            <wp:extent cx="4020213" cy="2573794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563" cy="257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B6CBDA" w14:textId="77777777" w:rsidR="008F5A22" w:rsidRPr="00D447FC" w:rsidRDefault="008F5A22" w:rsidP="008F5A22">
      <w:pPr>
        <w:pStyle w:val="NormalnyWeb"/>
        <w:shd w:val="clear" w:color="auto" w:fill="FFFFFF"/>
        <w:spacing w:before="120" w:beforeAutospacing="0" w:after="120" w:afterAutospacing="0"/>
        <w:jc w:val="center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Rys. 1. suwy pracy silnika czterosuwowego (4T).</w:t>
      </w:r>
    </w:p>
    <w:p w14:paraId="13B72278" w14:textId="77777777" w:rsidR="00455243" w:rsidRPr="00D447FC" w:rsidRDefault="00455243" w:rsidP="00461A41">
      <w:pPr>
        <w:pStyle w:val="Nagwek3"/>
        <w:shd w:val="clear" w:color="auto" w:fill="FFFFFF"/>
        <w:spacing w:before="72" w:beforeAutospacing="0" w:after="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Style w:val="mw-headline"/>
          <w:rFonts w:asciiTheme="minorHAnsi" w:hAnsiTheme="minorHAnsi" w:cs="Arial"/>
          <w:sz w:val="22"/>
          <w:szCs w:val="22"/>
        </w:rPr>
        <w:t>Suw ssania</w:t>
      </w:r>
    </w:p>
    <w:p w14:paraId="73B218E0" w14:textId="77777777" w:rsidR="0010303C" w:rsidRPr="00D447FC" w:rsidRDefault="00277173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  <w:hyperlink r:id="rId15" w:tooltip="Tłok" w:history="1">
        <w:r w:rsidR="00455243"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Tłok</w:t>
        </w:r>
      </w:hyperlink>
      <w:r w:rsidR="00455243" w:rsidRPr="00D447FC">
        <w:rPr>
          <w:rFonts w:asciiTheme="minorHAnsi" w:hAnsiTheme="minorHAnsi" w:cs="Arial"/>
          <w:sz w:val="22"/>
          <w:szCs w:val="22"/>
        </w:rPr>
        <w:t> </w:t>
      </w:r>
      <w:r w:rsidR="008F5A22">
        <w:rPr>
          <w:rFonts w:asciiTheme="minorHAnsi" w:hAnsiTheme="minorHAnsi" w:cs="Arial"/>
          <w:sz w:val="22"/>
          <w:szCs w:val="22"/>
        </w:rPr>
        <w:t>przemieszcza</w:t>
      </w:r>
      <w:r w:rsidR="00455243" w:rsidRPr="00D447FC">
        <w:rPr>
          <w:rFonts w:asciiTheme="minorHAnsi" w:hAnsiTheme="minorHAnsi" w:cs="Arial"/>
          <w:sz w:val="22"/>
          <w:szCs w:val="22"/>
        </w:rPr>
        <w:t xml:space="preserve"> się w dół z górnego</w:t>
      </w:r>
      <w:r w:rsidR="008F5A22">
        <w:rPr>
          <w:rFonts w:asciiTheme="minorHAnsi" w:hAnsiTheme="minorHAnsi" w:cs="Arial"/>
          <w:sz w:val="22"/>
          <w:szCs w:val="22"/>
        </w:rPr>
        <w:t xml:space="preserve"> martwego punktu</w:t>
      </w:r>
      <w:r w:rsidR="00455243" w:rsidRPr="00D447FC">
        <w:rPr>
          <w:rFonts w:asciiTheme="minorHAnsi" w:hAnsiTheme="minorHAnsi" w:cs="Arial"/>
          <w:sz w:val="22"/>
          <w:szCs w:val="22"/>
        </w:rPr>
        <w:t xml:space="preserve"> (</w:t>
      </w:r>
      <w:hyperlink r:id="rId16" w:tooltip="GMP (silnik)" w:history="1">
        <w:r w:rsidR="00455243"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GMP</w:t>
        </w:r>
      </w:hyperlink>
      <w:r w:rsidR="00455243" w:rsidRPr="00D447FC">
        <w:rPr>
          <w:rFonts w:asciiTheme="minorHAnsi" w:hAnsiTheme="minorHAnsi" w:cs="Arial"/>
          <w:sz w:val="22"/>
          <w:szCs w:val="22"/>
        </w:rPr>
        <w:t>) do dolnego martwego punktu (</w:t>
      </w:r>
      <w:hyperlink r:id="rId17" w:tooltip="DMP (silnik)" w:history="1">
        <w:r w:rsidR="00455243"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DMP</w:t>
        </w:r>
      </w:hyperlink>
      <w:r w:rsidR="00455243" w:rsidRPr="00D447FC">
        <w:rPr>
          <w:rFonts w:asciiTheme="minorHAnsi" w:hAnsiTheme="minorHAnsi" w:cs="Arial"/>
          <w:sz w:val="22"/>
          <w:szCs w:val="22"/>
        </w:rPr>
        <w:t>) wytwarzając we wnętrzu </w:t>
      </w:r>
      <w:hyperlink r:id="rId18" w:tooltip="Cylinder (mechanika)" w:history="1">
        <w:r w:rsidR="00455243"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cylindra</w:t>
        </w:r>
      </w:hyperlink>
      <w:r w:rsidR="00455243" w:rsidRPr="00D447FC">
        <w:rPr>
          <w:rFonts w:asciiTheme="minorHAnsi" w:hAnsiTheme="minorHAnsi" w:cs="Arial"/>
          <w:sz w:val="22"/>
          <w:szCs w:val="22"/>
        </w:rPr>
        <w:t> podciśnienie</w:t>
      </w:r>
      <w:r w:rsidR="008F5A22">
        <w:rPr>
          <w:rFonts w:asciiTheme="minorHAnsi" w:hAnsiTheme="minorHAnsi" w:cs="Arial"/>
          <w:sz w:val="22"/>
          <w:szCs w:val="22"/>
        </w:rPr>
        <w:t xml:space="preserve"> (w silniku wolnossącym)</w:t>
      </w:r>
      <w:r w:rsidR="00455243" w:rsidRPr="00D447FC">
        <w:rPr>
          <w:rFonts w:asciiTheme="minorHAnsi" w:hAnsiTheme="minorHAnsi" w:cs="Arial"/>
          <w:sz w:val="22"/>
          <w:szCs w:val="22"/>
        </w:rPr>
        <w:t>. W tym czasie </w:t>
      </w:r>
      <w:hyperlink r:id="rId19" w:tooltip="Zawór (część silnika spalinowego)" w:history="1">
        <w:r w:rsidR="00455243"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zawór</w:t>
        </w:r>
      </w:hyperlink>
      <w:r w:rsidR="008F5A22">
        <w:rPr>
          <w:rFonts w:asciiTheme="minorHAnsi" w:hAnsiTheme="minorHAnsi" w:cs="Arial"/>
          <w:sz w:val="22"/>
          <w:szCs w:val="22"/>
        </w:rPr>
        <w:t> dolotowy</w:t>
      </w:r>
      <w:r w:rsidR="00455243" w:rsidRPr="00D447FC">
        <w:rPr>
          <w:rFonts w:asciiTheme="minorHAnsi" w:hAnsiTheme="minorHAnsi" w:cs="Arial"/>
          <w:sz w:val="22"/>
          <w:szCs w:val="22"/>
        </w:rPr>
        <w:t xml:space="preserve"> jest </w:t>
      </w:r>
      <w:r w:rsidR="00455243" w:rsidRPr="00D447FC">
        <w:rPr>
          <w:rFonts w:asciiTheme="minorHAnsi" w:hAnsiTheme="minorHAnsi" w:cs="Arial"/>
          <w:sz w:val="22"/>
          <w:szCs w:val="22"/>
        </w:rPr>
        <w:lastRenderedPageBreak/>
        <w:t>otwarty, dzięki temu z </w:t>
      </w:r>
      <w:hyperlink r:id="rId20" w:tooltip="Kanał dolotowy (strona nie istnieje)" w:history="1">
        <w:r w:rsidR="00455243"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kanału dolotowego</w:t>
        </w:r>
      </w:hyperlink>
      <w:r w:rsidR="008F5A22">
        <w:rPr>
          <w:rFonts w:asciiTheme="minorHAnsi" w:hAnsiTheme="minorHAnsi"/>
          <w:sz w:val="22"/>
          <w:szCs w:val="22"/>
        </w:rPr>
        <w:t xml:space="preserve"> </w:t>
      </w:r>
      <w:r w:rsidR="00455243" w:rsidRPr="00D447FC">
        <w:rPr>
          <w:rFonts w:asciiTheme="minorHAnsi" w:hAnsiTheme="minorHAnsi" w:cs="Arial"/>
          <w:sz w:val="22"/>
          <w:szCs w:val="22"/>
        </w:rPr>
        <w:t>wciągnięta zostaje mieszanka paliwowo-powietrzna</w:t>
      </w:r>
      <w:r w:rsidR="008F5A22">
        <w:rPr>
          <w:rFonts w:asciiTheme="minorHAnsi" w:hAnsiTheme="minorHAnsi" w:cs="Arial"/>
          <w:sz w:val="22"/>
          <w:szCs w:val="22"/>
        </w:rPr>
        <w:t xml:space="preserve"> (dążymy aby mieszanka paliwowo-powietrzna była stechiometryczna, to jest 14,7 kg powietrza przypadające </w:t>
      </w:r>
      <w:r w:rsidR="008F5A22">
        <w:rPr>
          <w:rFonts w:asciiTheme="minorHAnsi" w:hAnsiTheme="minorHAnsi" w:cs="Arial"/>
          <w:sz w:val="22"/>
          <w:szCs w:val="22"/>
        </w:rPr>
        <w:br/>
        <w:t xml:space="preserve">na 1 kilogram paliwa, wówczas lambda jest równa 1) </w:t>
      </w:r>
      <w:r w:rsidR="00455243" w:rsidRPr="00D447FC">
        <w:rPr>
          <w:rFonts w:asciiTheme="minorHAnsi" w:hAnsiTheme="minorHAnsi" w:cs="Arial"/>
          <w:sz w:val="22"/>
          <w:szCs w:val="22"/>
        </w:rPr>
        <w:t>lub w przypadku wtrysku bezpośredniego zostaj</w:t>
      </w:r>
      <w:r w:rsidR="00AC5AF4">
        <w:rPr>
          <w:rFonts w:asciiTheme="minorHAnsi" w:hAnsiTheme="minorHAnsi" w:cs="Arial"/>
          <w:sz w:val="22"/>
          <w:szCs w:val="22"/>
        </w:rPr>
        <w:t>e zassane samo świeże powietrze, a następnie mieszanka tworzy się wewnątrz cylindra</w:t>
      </w:r>
      <w:r w:rsidR="00455243" w:rsidRPr="00D447FC">
        <w:rPr>
          <w:rFonts w:asciiTheme="minorHAnsi" w:hAnsiTheme="minorHAnsi" w:cs="Arial"/>
          <w:sz w:val="22"/>
          <w:szCs w:val="22"/>
        </w:rPr>
        <w:t xml:space="preserve">. </w:t>
      </w:r>
      <w:r w:rsidR="00AC5AF4">
        <w:rPr>
          <w:rFonts w:asciiTheme="minorHAnsi" w:hAnsiTheme="minorHAnsi" w:cs="Arial"/>
          <w:sz w:val="22"/>
          <w:szCs w:val="22"/>
        </w:rPr>
        <w:t>Mieszanka</w:t>
      </w:r>
      <w:r w:rsidR="00455243" w:rsidRPr="00D447FC">
        <w:rPr>
          <w:rFonts w:asciiTheme="minorHAnsi" w:hAnsiTheme="minorHAnsi" w:cs="Arial"/>
          <w:sz w:val="22"/>
          <w:szCs w:val="22"/>
        </w:rPr>
        <w:t xml:space="preserve"> </w:t>
      </w:r>
      <w:r w:rsidR="00AC5AF4">
        <w:rPr>
          <w:rFonts w:asciiTheme="minorHAnsi" w:hAnsiTheme="minorHAnsi" w:cs="Arial"/>
          <w:sz w:val="22"/>
          <w:szCs w:val="22"/>
        </w:rPr>
        <w:t xml:space="preserve">trafia </w:t>
      </w:r>
      <w:r w:rsidR="00455243" w:rsidRPr="00D447FC">
        <w:rPr>
          <w:rFonts w:asciiTheme="minorHAnsi" w:hAnsiTheme="minorHAnsi" w:cs="Arial"/>
          <w:sz w:val="22"/>
          <w:szCs w:val="22"/>
        </w:rPr>
        <w:t>do wnętrza cylindra pomiędzy tłok a </w:t>
      </w:r>
      <w:hyperlink r:id="rId21" w:tooltip="Głowica cylindra" w:history="1">
        <w:r w:rsidR="00455243"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głowicę cylindra</w:t>
        </w:r>
      </w:hyperlink>
      <w:r w:rsidR="00455243" w:rsidRPr="00D447FC">
        <w:rPr>
          <w:rFonts w:asciiTheme="minorHAnsi" w:hAnsiTheme="minorHAnsi" w:cs="Arial"/>
          <w:sz w:val="22"/>
          <w:szCs w:val="22"/>
        </w:rPr>
        <w:t xml:space="preserve">. </w:t>
      </w:r>
      <w:r w:rsidR="00AC5AF4">
        <w:rPr>
          <w:rFonts w:asciiTheme="minorHAnsi" w:hAnsiTheme="minorHAnsi" w:cs="Arial"/>
          <w:sz w:val="22"/>
          <w:szCs w:val="22"/>
        </w:rPr>
        <w:t>Chwilę po przekroczeniu przez tłok DMP, zawór dolotu</w:t>
      </w:r>
      <w:r w:rsidR="00455243" w:rsidRPr="00D447FC">
        <w:rPr>
          <w:rFonts w:asciiTheme="minorHAnsi" w:hAnsiTheme="minorHAnsi" w:cs="Arial"/>
          <w:sz w:val="22"/>
          <w:szCs w:val="22"/>
        </w:rPr>
        <w:t xml:space="preserve"> zostaje zamknięty.</w:t>
      </w:r>
    </w:p>
    <w:p w14:paraId="12714DED" w14:textId="77777777" w:rsidR="00455243" w:rsidRPr="00D447FC" w:rsidRDefault="00455243" w:rsidP="00461A41">
      <w:pPr>
        <w:pStyle w:val="Nagwek3"/>
        <w:shd w:val="clear" w:color="auto" w:fill="FFFFFF"/>
        <w:spacing w:before="72" w:beforeAutospacing="0" w:after="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Style w:val="mw-headline"/>
          <w:rFonts w:asciiTheme="minorHAnsi" w:hAnsiTheme="minorHAnsi" w:cs="Arial"/>
          <w:sz w:val="22"/>
          <w:szCs w:val="22"/>
        </w:rPr>
        <w:t xml:space="preserve">Suw sprężania </w:t>
      </w:r>
    </w:p>
    <w:p w14:paraId="1FC73D04" w14:textId="77777777" w:rsidR="0010303C" w:rsidRDefault="00455243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Fonts w:asciiTheme="minorHAnsi" w:hAnsiTheme="minorHAnsi" w:cs="Arial"/>
          <w:sz w:val="22"/>
          <w:szCs w:val="22"/>
        </w:rPr>
        <w:t xml:space="preserve">Tłok przemieszcza się w górę cylindra </w:t>
      </w:r>
      <w:r w:rsidR="00315CAF">
        <w:rPr>
          <w:rFonts w:asciiTheme="minorHAnsi" w:hAnsiTheme="minorHAnsi" w:cs="Arial"/>
          <w:sz w:val="22"/>
          <w:szCs w:val="22"/>
        </w:rPr>
        <w:t>sprężając</w:t>
      </w:r>
      <w:r w:rsidRPr="00D447FC">
        <w:rPr>
          <w:rFonts w:asciiTheme="minorHAnsi" w:hAnsiTheme="minorHAnsi" w:cs="Arial"/>
          <w:sz w:val="22"/>
          <w:szCs w:val="22"/>
        </w:rPr>
        <w:t xml:space="preserve"> mieszankę paliwowo-powietrzną. Oba zawory (</w:t>
      </w:r>
      <w:r w:rsidR="00315CAF">
        <w:rPr>
          <w:rFonts w:asciiTheme="minorHAnsi" w:hAnsiTheme="minorHAnsi" w:cs="Arial"/>
          <w:sz w:val="22"/>
          <w:szCs w:val="22"/>
        </w:rPr>
        <w:t>dolotowy</w:t>
      </w:r>
      <w:r w:rsidRPr="00D447FC">
        <w:rPr>
          <w:rFonts w:asciiTheme="minorHAnsi" w:hAnsiTheme="minorHAnsi" w:cs="Arial"/>
          <w:sz w:val="22"/>
          <w:szCs w:val="22"/>
        </w:rPr>
        <w:t xml:space="preserve"> </w:t>
      </w:r>
      <w:r w:rsidR="00315CAF">
        <w:rPr>
          <w:rFonts w:asciiTheme="minorHAnsi" w:hAnsiTheme="minorHAnsi" w:cs="Arial"/>
          <w:sz w:val="22"/>
          <w:szCs w:val="22"/>
        </w:rPr>
        <w:br/>
      </w:r>
      <w:r w:rsidRPr="00D447FC">
        <w:rPr>
          <w:rFonts w:asciiTheme="minorHAnsi" w:hAnsiTheme="minorHAnsi" w:cs="Arial"/>
          <w:sz w:val="22"/>
          <w:szCs w:val="22"/>
        </w:rPr>
        <w:t>i wydechowy) są zamknięte. Sprężanie następuje pod znacznym ciśnieniem do (zwykle) mniej więcej jednej dziesiątej początkowej objętości mieszanki. Ale zanim osiągnie minimalną objętość na ok. 5</w:t>
      </w:r>
      <w:r w:rsidR="00182B16">
        <w:rPr>
          <w:rFonts w:asciiTheme="minorHAnsi" w:hAnsiTheme="minorHAnsi" w:cs="Arial"/>
          <w:sz w:val="22"/>
          <w:szCs w:val="22"/>
        </w:rPr>
        <w:t>-6</w:t>
      </w:r>
      <w:r w:rsidRPr="00D447FC">
        <w:rPr>
          <w:rFonts w:asciiTheme="minorHAnsi" w:hAnsiTheme="minorHAnsi" w:cs="Arial"/>
          <w:sz w:val="22"/>
          <w:szCs w:val="22"/>
        </w:rPr>
        <w:t xml:space="preserve"> stopni </w:t>
      </w:r>
      <w:r w:rsidR="00182B16">
        <w:rPr>
          <w:rFonts w:asciiTheme="minorHAnsi" w:hAnsiTheme="minorHAnsi" w:cs="Arial"/>
          <w:sz w:val="22"/>
          <w:szCs w:val="22"/>
        </w:rPr>
        <w:t>OWK (</w:t>
      </w:r>
      <w:r w:rsidRPr="00D447FC">
        <w:rPr>
          <w:rFonts w:asciiTheme="minorHAnsi" w:hAnsiTheme="minorHAnsi" w:cs="Arial"/>
          <w:sz w:val="22"/>
          <w:szCs w:val="22"/>
        </w:rPr>
        <w:t>obrotu wału korbowego</w:t>
      </w:r>
      <w:r w:rsidR="00182B16">
        <w:rPr>
          <w:rFonts w:asciiTheme="minorHAnsi" w:hAnsiTheme="minorHAnsi" w:cs="Arial"/>
          <w:sz w:val="22"/>
          <w:szCs w:val="22"/>
        </w:rPr>
        <w:t>)</w:t>
      </w:r>
      <w:r w:rsidRPr="00D447FC">
        <w:rPr>
          <w:rFonts w:asciiTheme="minorHAnsi" w:hAnsiTheme="minorHAnsi" w:cs="Arial"/>
          <w:sz w:val="22"/>
          <w:szCs w:val="22"/>
        </w:rPr>
        <w:t>, zanim tłok osiągnie </w:t>
      </w:r>
      <w:hyperlink r:id="rId22" w:tooltip="GMP (silnik)" w:history="1">
        <w:r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GMP</w:t>
        </w:r>
      </w:hyperlink>
      <w:r w:rsidRPr="00D447FC">
        <w:rPr>
          <w:rFonts w:asciiTheme="minorHAnsi" w:hAnsiTheme="minorHAnsi" w:cs="Arial"/>
          <w:sz w:val="22"/>
          <w:szCs w:val="22"/>
        </w:rPr>
        <w:t>), następuje zapłon</w:t>
      </w:r>
      <w:r w:rsidR="00182B16">
        <w:rPr>
          <w:rFonts w:asciiTheme="minorHAnsi" w:hAnsiTheme="minorHAnsi" w:cs="Arial"/>
          <w:sz w:val="22"/>
          <w:szCs w:val="22"/>
        </w:rPr>
        <w:t xml:space="preserve"> z świecy</w:t>
      </w:r>
      <w:r w:rsidRPr="00D447FC">
        <w:rPr>
          <w:rFonts w:asciiTheme="minorHAnsi" w:hAnsiTheme="minorHAnsi" w:cs="Arial"/>
          <w:sz w:val="22"/>
          <w:szCs w:val="22"/>
        </w:rPr>
        <w:t>.</w:t>
      </w:r>
    </w:p>
    <w:p w14:paraId="397C739B" w14:textId="77777777" w:rsidR="0010303C" w:rsidRPr="00D447FC" w:rsidRDefault="0010303C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</w:p>
    <w:p w14:paraId="766BE124" w14:textId="77777777" w:rsidR="00455243" w:rsidRPr="00D447FC" w:rsidRDefault="00455243" w:rsidP="00461A41">
      <w:pPr>
        <w:pStyle w:val="Nagwek3"/>
        <w:shd w:val="clear" w:color="auto" w:fill="FFFFFF"/>
        <w:spacing w:before="72" w:beforeAutospacing="0" w:after="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Style w:val="mw-headline"/>
          <w:rFonts w:asciiTheme="minorHAnsi" w:hAnsiTheme="minorHAnsi" w:cs="Arial"/>
          <w:sz w:val="22"/>
          <w:szCs w:val="22"/>
        </w:rPr>
        <w:t xml:space="preserve">Suw </w:t>
      </w:r>
      <w:r w:rsidR="00182B16">
        <w:rPr>
          <w:rStyle w:val="mw-headline"/>
          <w:rFonts w:asciiTheme="minorHAnsi" w:hAnsiTheme="minorHAnsi" w:cs="Arial"/>
          <w:sz w:val="22"/>
          <w:szCs w:val="22"/>
        </w:rPr>
        <w:t>pracy</w:t>
      </w:r>
    </w:p>
    <w:p w14:paraId="23A90822" w14:textId="77777777" w:rsidR="0010303C" w:rsidRDefault="00182B16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Fonts w:asciiTheme="minorHAnsi" w:hAnsiTheme="minorHAnsi" w:cs="Arial"/>
          <w:sz w:val="22"/>
          <w:szCs w:val="22"/>
        </w:rPr>
        <w:t xml:space="preserve">Celem jest doprowadzenie do spalenia całej mieszanki w chwili, gdy tłok </w:t>
      </w:r>
      <w:r w:rsidRPr="00182B16">
        <w:rPr>
          <w:rFonts w:asciiTheme="minorHAnsi" w:hAnsiTheme="minorHAnsi" w:cs="Arial"/>
          <w:b/>
          <w:sz w:val="22"/>
          <w:szCs w:val="22"/>
        </w:rPr>
        <w:t>przekroczył</w:t>
      </w:r>
      <w:r w:rsidRPr="00D447FC">
        <w:rPr>
          <w:rFonts w:asciiTheme="minorHAnsi" w:hAnsiTheme="minorHAnsi" w:cs="Arial"/>
          <w:sz w:val="22"/>
          <w:szCs w:val="22"/>
        </w:rPr>
        <w:t xml:space="preserve"> GMP i może zostać odepchnięty przez </w:t>
      </w:r>
      <w:r>
        <w:rPr>
          <w:rFonts w:asciiTheme="minorHAnsi" w:hAnsiTheme="minorHAnsi" w:cs="Arial"/>
          <w:sz w:val="22"/>
          <w:szCs w:val="22"/>
        </w:rPr>
        <w:t xml:space="preserve">rozprężające się gazy spalinowe, ponieważ wtedy (po przekroczeniu GMP) generowany jest moment obrotowy. </w:t>
      </w:r>
      <w:r w:rsidR="00455243" w:rsidRPr="00D447FC">
        <w:rPr>
          <w:rFonts w:asciiTheme="minorHAnsi" w:hAnsiTheme="minorHAnsi" w:cs="Arial"/>
          <w:sz w:val="22"/>
          <w:szCs w:val="22"/>
        </w:rPr>
        <w:t>Oba zawory (</w:t>
      </w:r>
      <w:r>
        <w:rPr>
          <w:rFonts w:asciiTheme="minorHAnsi" w:hAnsiTheme="minorHAnsi" w:cs="Arial"/>
          <w:sz w:val="22"/>
          <w:szCs w:val="22"/>
        </w:rPr>
        <w:t>dolotowy</w:t>
      </w:r>
      <w:r w:rsidR="00455243" w:rsidRPr="00D447FC">
        <w:rPr>
          <w:rFonts w:asciiTheme="minorHAnsi" w:hAnsiTheme="minorHAnsi" w:cs="Arial"/>
          <w:sz w:val="22"/>
          <w:szCs w:val="22"/>
        </w:rPr>
        <w:t xml:space="preserve"> i wydechowy) są zamknięte. Tłok zostaje odepchnięty </w:t>
      </w:r>
      <w:r>
        <w:rPr>
          <w:rFonts w:asciiTheme="minorHAnsi" w:hAnsiTheme="minorHAnsi" w:cs="Arial"/>
          <w:sz w:val="22"/>
          <w:szCs w:val="22"/>
        </w:rPr>
        <w:br/>
      </w:r>
      <w:r w:rsidR="00455243" w:rsidRPr="00D447FC">
        <w:rPr>
          <w:rFonts w:asciiTheme="minorHAnsi" w:hAnsiTheme="minorHAnsi" w:cs="Arial"/>
          <w:sz w:val="22"/>
          <w:szCs w:val="22"/>
        </w:rPr>
        <w:t xml:space="preserve">z dużą siłą, gdyż we wnętrzu komory spalania po zapłonie powstaje </w:t>
      </w:r>
      <w:r>
        <w:rPr>
          <w:rFonts w:asciiTheme="minorHAnsi" w:hAnsiTheme="minorHAnsi" w:cs="Arial"/>
          <w:sz w:val="22"/>
          <w:szCs w:val="22"/>
        </w:rPr>
        <w:t xml:space="preserve">znaczne </w:t>
      </w:r>
      <w:r w:rsidR="00455243" w:rsidRPr="00D447FC">
        <w:rPr>
          <w:rFonts w:asciiTheme="minorHAnsi" w:hAnsiTheme="minorHAnsi" w:cs="Arial"/>
          <w:sz w:val="22"/>
          <w:szCs w:val="22"/>
        </w:rPr>
        <w:t>ciśnienie. Takie siły muszą być przeniesione z denka tłoka przez </w:t>
      </w:r>
      <w:hyperlink r:id="rId23" w:tooltip="Korbowód" w:history="1">
        <w:r w:rsidR="00455243"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korbowód</w:t>
        </w:r>
      </w:hyperlink>
      <w:r w:rsidR="00455243" w:rsidRPr="00D447FC">
        <w:rPr>
          <w:rFonts w:asciiTheme="minorHAnsi" w:hAnsiTheme="minorHAnsi" w:cs="Arial"/>
          <w:sz w:val="22"/>
          <w:szCs w:val="22"/>
        </w:rPr>
        <w:t> na wał korbowy. Wymusza to ruch tłoka do </w:t>
      </w:r>
      <w:hyperlink r:id="rId24" w:tooltip="DMP (silnik)" w:history="1">
        <w:r w:rsidR="00455243"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DMP</w:t>
        </w:r>
      </w:hyperlink>
      <w:r w:rsidR="00455243" w:rsidRPr="00D447FC">
        <w:rPr>
          <w:rFonts w:asciiTheme="minorHAnsi" w:hAnsiTheme="minorHAnsi" w:cs="Arial"/>
          <w:sz w:val="22"/>
          <w:szCs w:val="22"/>
        </w:rPr>
        <w:t>. Z tego jednego suwu pracy silnik musi uzyskać wystarczającą energię, by zrealizować pozostałe trzy suwy. Dlatego też silniki pracują tym równiej, im więcej mają cylindrów.</w:t>
      </w:r>
    </w:p>
    <w:p w14:paraId="26A9C31D" w14:textId="77777777" w:rsidR="0010303C" w:rsidRPr="00D447FC" w:rsidRDefault="0010303C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</w:p>
    <w:p w14:paraId="59AF034E" w14:textId="77777777" w:rsidR="00455243" w:rsidRPr="00D447FC" w:rsidRDefault="00455243" w:rsidP="00461A41">
      <w:pPr>
        <w:pStyle w:val="Nagwek3"/>
        <w:shd w:val="clear" w:color="auto" w:fill="FFFFFF"/>
        <w:spacing w:before="72" w:beforeAutospacing="0" w:after="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Style w:val="mw-headline"/>
          <w:rFonts w:asciiTheme="minorHAnsi" w:hAnsiTheme="minorHAnsi" w:cs="Arial"/>
          <w:sz w:val="22"/>
          <w:szCs w:val="22"/>
        </w:rPr>
        <w:t>Suw wydechu</w:t>
      </w:r>
    </w:p>
    <w:p w14:paraId="2A1EA406" w14:textId="77777777" w:rsidR="00455243" w:rsidRDefault="00455243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Fonts w:asciiTheme="minorHAnsi" w:hAnsiTheme="minorHAnsi" w:cs="Arial"/>
          <w:sz w:val="22"/>
          <w:szCs w:val="22"/>
        </w:rPr>
        <w:t>Jeszcze zanim tłok osiągnie DMP, otwarty zostaje zawór wydechowy i wciąż jeszcze nie do końca rozprężone gazy spalinowe mogą opuścić cylinder przez układ wydechowy. Przemieszczający się w górę tłok aż do osiągnięcia GMP, gdy zawór wydechowy jest otwarty, wypycha z cylindra resztę gazów, a po osiągnięciu G</w:t>
      </w:r>
      <w:r w:rsidR="00182B16">
        <w:rPr>
          <w:rFonts w:asciiTheme="minorHAnsi" w:hAnsiTheme="minorHAnsi" w:cs="Arial"/>
          <w:sz w:val="22"/>
          <w:szCs w:val="22"/>
        </w:rPr>
        <w:t>MP następuje tzw. zjawisko przekrycia zaworowego</w:t>
      </w:r>
      <w:r w:rsidR="0010303C">
        <w:rPr>
          <w:rFonts w:asciiTheme="minorHAnsi" w:hAnsiTheme="minorHAnsi" w:cs="Arial"/>
          <w:sz w:val="22"/>
          <w:szCs w:val="22"/>
        </w:rPr>
        <w:t xml:space="preserve"> (współotwarci zaworów)</w:t>
      </w:r>
      <w:r w:rsidRPr="00D447FC">
        <w:rPr>
          <w:rFonts w:asciiTheme="minorHAnsi" w:hAnsiTheme="minorHAnsi" w:cs="Arial"/>
          <w:sz w:val="22"/>
          <w:szCs w:val="22"/>
        </w:rPr>
        <w:t xml:space="preserve">, </w:t>
      </w:r>
      <w:r w:rsidR="00182B16">
        <w:rPr>
          <w:rFonts w:asciiTheme="minorHAnsi" w:hAnsiTheme="minorHAnsi" w:cs="Arial"/>
          <w:sz w:val="22"/>
          <w:szCs w:val="22"/>
        </w:rPr>
        <w:t xml:space="preserve">wówczas zawór wydechowy jeszcze jest otwarty i usuwane są przez niego produkty spalania w postaci gazów, </w:t>
      </w:r>
      <w:r w:rsidR="0010303C">
        <w:rPr>
          <w:rFonts w:asciiTheme="minorHAnsi" w:hAnsiTheme="minorHAnsi" w:cs="Arial"/>
          <w:sz w:val="22"/>
          <w:szCs w:val="22"/>
        </w:rPr>
        <w:br/>
      </w:r>
      <w:r w:rsidR="00182B16">
        <w:rPr>
          <w:rFonts w:asciiTheme="minorHAnsi" w:hAnsiTheme="minorHAnsi" w:cs="Arial"/>
          <w:sz w:val="22"/>
          <w:szCs w:val="22"/>
        </w:rPr>
        <w:t xml:space="preserve">a zawór dolotowy zaczyna się otwierać i tym samym w jednej chwili oba zawory są otwarte. Te zjawisko wspomaga tzw. przepłukania komory spalania oraz sprzyja większemu napełnieniu cylindra mieszanką, </w:t>
      </w:r>
      <w:r w:rsidR="0010303C">
        <w:rPr>
          <w:rFonts w:asciiTheme="minorHAnsi" w:hAnsiTheme="minorHAnsi" w:cs="Arial"/>
          <w:sz w:val="22"/>
          <w:szCs w:val="22"/>
        </w:rPr>
        <w:br/>
      </w:r>
      <w:r w:rsidR="00182B16">
        <w:rPr>
          <w:rFonts w:asciiTheme="minorHAnsi" w:hAnsiTheme="minorHAnsi" w:cs="Arial"/>
          <w:sz w:val="22"/>
          <w:szCs w:val="22"/>
        </w:rPr>
        <w:t xml:space="preserve">co w wyniku jej spalania przekłada się na moc silnika. </w:t>
      </w:r>
    </w:p>
    <w:p w14:paraId="7487481A" w14:textId="77777777" w:rsidR="0010303C" w:rsidRPr="00D447FC" w:rsidRDefault="0010303C" w:rsidP="00D447FC">
      <w:pPr>
        <w:pStyle w:val="NormalnyWeb"/>
        <w:shd w:val="clear" w:color="auto" w:fill="FFFFFF"/>
        <w:spacing w:before="120" w:beforeAutospacing="0" w:after="120" w:afterAutospacing="0"/>
        <w:rPr>
          <w:rFonts w:asciiTheme="minorHAnsi" w:hAnsiTheme="minorHAnsi" w:cs="Arial"/>
          <w:sz w:val="22"/>
          <w:szCs w:val="22"/>
        </w:rPr>
      </w:pPr>
    </w:p>
    <w:p w14:paraId="04E60A0E" w14:textId="77777777" w:rsidR="00284497" w:rsidRDefault="0010303C" w:rsidP="0010303C">
      <w:pPr>
        <w:pStyle w:val="Akapitzlist"/>
        <w:ind w:left="0"/>
        <w:jc w:val="center"/>
        <w:rPr>
          <w:rFonts w:asciiTheme="minorHAnsi" w:hAnsiTheme="minorHAnsi"/>
        </w:rPr>
      </w:pPr>
      <w:r>
        <w:rPr>
          <w:rFonts w:asciiTheme="minorHAnsi" w:hAnsiTheme="minorHAnsi"/>
          <w:noProof/>
          <w:lang w:eastAsia="pl-PL"/>
        </w:rPr>
        <w:drawing>
          <wp:inline distT="0" distB="0" distL="0" distR="0" wp14:anchorId="2EA766F4" wp14:editId="67256A9E">
            <wp:extent cx="2970640" cy="2288161"/>
            <wp:effectExtent l="19050" t="0" r="116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79" cy="2292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1C7143" w14:textId="77777777" w:rsidR="00DB229D" w:rsidRPr="00D447FC" w:rsidRDefault="0010303C" w:rsidP="00412DBA">
      <w:pPr>
        <w:pStyle w:val="Akapitzlist"/>
        <w:ind w:left="0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Rys. 2. Zjawisko przekrycia zaworowego – współotwarci zaworu dolotowego oraz wydechowego. </w:t>
      </w:r>
    </w:p>
    <w:p w14:paraId="4631D754" w14:textId="77777777" w:rsidR="004F05EF" w:rsidRPr="00D447FC" w:rsidRDefault="004F05EF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Fonts w:asciiTheme="minorHAnsi" w:hAnsiTheme="minorHAnsi" w:cs="Arial"/>
          <w:b/>
          <w:bCs/>
          <w:sz w:val="22"/>
          <w:szCs w:val="22"/>
        </w:rPr>
        <w:lastRenderedPageBreak/>
        <w:t>Silnik dwusuwowy</w:t>
      </w:r>
      <w:r w:rsidR="00412DBA">
        <w:rPr>
          <w:rFonts w:asciiTheme="minorHAnsi" w:hAnsiTheme="minorHAnsi" w:cs="Arial"/>
          <w:sz w:val="22"/>
          <w:szCs w:val="22"/>
        </w:rPr>
        <w:t> </w:t>
      </w:r>
      <w:r w:rsidRPr="00D447FC">
        <w:rPr>
          <w:rFonts w:asciiTheme="minorHAnsi" w:hAnsiTheme="minorHAnsi" w:cs="Arial"/>
          <w:sz w:val="22"/>
          <w:szCs w:val="22"/>
        </w:rPr>
        <w:t> </w:t>
      </w:r>
      <w:hyperlink r:id="rId26" w:tooltip="Silnik spalinowy" w:history="1">
        <w:r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silnik spalinowy</w:t>
        </w:r>
      </w:hyperlink>
      <w:r w:rsidRPr="00D447FC">
        <w:rPr>
          <w:rFonts w:asciiTheme="minorHAnsi" w:hAnsiTheme="minorHAnsi" w:cs="Arial"/>
          <w:sz w:val="22"/>
          <w:szCs w:val="22"/>
        </w:rPr>
        <w:t xml:space="preserve">, w którym cały obieg pracy (w tym suw pracy) następuje co drugi suw (przemieszczenie od górnego do dolnego </w:t>
      </w:r>
      <w:r w:rsidR="00412DBA">
        <w:rPr>
          <w:rFonts w:asciiTheme="minorHAnsi" w:hAnsiTheme="minorHAnsi" w:cs="Arial"/>
          <w:sz w:val="22"/>
          <w:szCs w:val="22"/>
        </w:rPr>
        <w:t>martwego punktu</w:t>
      </w:r>
      <w:r w:rsidRPr="00D447FC">
        <w:rPr>
          <w:rFonts w:asciiTheme="minorHAnsi" w:hAnsiTheme="minorHAnsi" w:cs="Arial"/>
          <w:sz w:val="22"/>
          <w:szCs w:val="22"/>
        </w:rPr>
        <w:t xml:space="preserve">) tłoka, a więc za każdym obrotem wału korbowego. </w:t>
      </w:r>
      <w:r w:rsidR="00412DBA">
        <w:rPr>
          <w:rFonts w:asciiTheme="minorHAnsi" w:hAnsiTheme="minorHAnsi" w:cs="Arial"/>
          <w:sz w:val="22"/>
          <w:szCs w:val="22"/>
        </w:rPr>
        <w:tab/>
      </w:r>
      <w:r w:rsidR="00412DBA">
        <w:rPr>
          <w:rFonts w:asciiTheme="minorHAnsi" w:hAnsiTheme="minorHAnsi" w:cs="Arial"/>
          <w:sz w:val="22"/>
          <w:szCs w:val="22"/>
        </w:rPr>
        <w:tab/>
      </w:r>
      <w:r w:rsidR="00412DBA">
        <w:rPr>
          <w:rFonts w:asciiTheme="minorHAnsi" w:hAnsiTheme="minorHAnsi" w:cs="Arial"/>
          <w:sz w:val="22"/>
          <w:szCs w:val="22"/>
        </w:rPr>
        <w:tab/>
      </w:r>
      <w:r w:rsidR="00412DBA">
        <w:rPr>
          <w:rFonts w:asciiTheme="minorHAnsi" w:hAnsiTheme="minorHAnsi" w:cs="Arial"/>
          <w:sz w:val="22"/>
          <w:szCs w:val="22"/>
        </w:rPr>
        <w:tab/>
      </w:r>
      <w:r w:rsidR="00412DBA">
        <w:rPr>
          <w:rFonts w:asciiTheme="minorHAnsi" w:hAnsiTheme="minorHAnsi" w:cs="Arial"/>
          <w:sz w:val="22"/>
          <w:szCs w:val="22"/>
        </w:rPr>
        <w:tab/>
      </w:r>
      <w:r w:rsidR="00412DBA">
        <w:rPr>
          <w:rFonts w:asciiTheme="minorHAnsi" w:hAnsiTheme="minorHAnsi" w:cs="Arial"/>
          <w:sz w:val="22"/>
          <w:szCs w:val="22"/>
        </w:rPr>
        <w:tab/>
      </w:r>
      <w:r w:rsidR="00412DBA">
        <w:rPr>
          <w:rFonts w:asciiTheme="minorHAnsi" w:hAnsiTheme="minorHAnsi" w:cs="Arial"/>
          <w:sz w:val="22"/>
          <w:szCs w:val="22"/>
        </w:rPr>
        <w:tab/>
      </w:r>
      <w:r w:rsidR="00412DBA">
        <w:rPr>
          <w:rFonts w:asciiTheme="minorHAnsi" w:hAnsiTheme="minorHAnsi" w:cs="Arial"/>
          <w:sz w:val="22"/>
          <w:szCs w:val="22"/>
        </w:rPr>
        <w:tab/>
      </w:r>
      <w:r w:rsidR="00412DBA">
        <w:rPr>
          <w:rFonts w:asciiTheme="minorHAnsi" w:hAnsiTheme="minorHAnsi" w:cs="Arial"/>
          <w:sz w:val="22"/>
          <w:szCs w:val="22"/>
        </w:rPr>
        <w:tab/>
      </w:r>
      <w:r w:rsidR="00412DBA">
        <w:rPr>
          <w:rFonts w:asciiTheme="minorHAnsi" w:hAnsiTheme="minorHAnsi" w:cs="Arial"/>
          <w:sz w:val="22"/>
          <w:szCs w:val="22"/>
        </w:rPr>
        <w:tab/>
      </w:r>
      <w:r w:rsidR="00412DBA">
        <w:rPr>
          <w:rFonts w:asciiTheme="minorHAnsi" w:hAnsiTheme="minorHAnsi" w:cs="Arial"/>
          <w:sz w:val="22"/>
          <w:szCs w:val="22"/>
        </w:rPr>
        <w:tab/>
      </w:r>
      <w:r w:rsidR="00412DBA">
        <w:rPr>
          <w:rFonts w:asciiTheme="minorHAnsi" w:hAnsiTheme="minorHAnsi" w:cs="Arial"/>
          <w:sz w:val="22"/>
          <w:szCs w:val="22"/>
        </w:rPr>
        <w:tab/>
      </w:r>
      <w:r w:rsidRPr="00D447FC">
        <w:rPr>
          <w:rFonts w:asciiTheme="minorHAnsi" w:hAnsiTheme="minorHAnsi" w:cs="Arial"/>
          <w:sz w:val="22"/>
          <w:szCs w:val="22"/>
        </w:rPr>
        <w:t>Silniki dwusuwowe </w:t>
      </w:r>
      <w:r w:rsidRPr="00412DBA">
        <w:rPr>
          <w:rFonts w:asciiTheme="minorHAnsi" w:hAnsiTheme="minorHAnsi" w:cs="Arial"/>
          <w:bCs/>
          <w:sz w:val="22"/>
          <w:szCs w:val="22"/>
        </w:rPr>
        <w:t>teoretycznie</w:t>
      </w:r>
      <w:r w:rsidRPr="00D447FC">
        <w:rPr>
          <w:rFonts w:asciiTheme="minorHAnsi" w:hAnsiTheme="minorHAnsi" w:cs="Arial"/>
          <w:sz w:val="22"/>
          <w:szCs w:val="22"/>
        </w:rPr>
        <w:t> mogą osiągać dzięki temu wyższą moc jednostkową, niż </w:t>
      </w:r>
      <w:hyperlink r:id="rId27" w:tooltip="Silnik czterosuwowy" w:history="1">
        <w:r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czterosuwowe</w:t>
        </w:r>
      </w:hyperlink>
      <w:r w:rsidRPr="00D447FC">
        <w:rPr>
          <w:rFonts w:asciiTheme="minorHAnsi" w:hAnsiTheme="minorHAnsi" w:cs="Arial"/>
          <w:sz w:val="22"/>
          <w:szCs w:val="22"/>
        </w:rPr>
        <w:t>. W praktyce jednak przyrost mocy jest nieznaczny z uwagi na kwestię mniej precyzyjnej wymiany ładunku w silniku, a w niektórych silnikach są straty ładunku podczas przepłukania, co przyczynia się do wzrostu zużycia </w:t>
      </w:r>
      <w:hyperlink r:id="rId28" w:tooltip="Paliwo" w:history="1">
        <w:r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paliwa</w:t>
        </w:r>
      </w:hyperlink>
      <w:r w:rsidRPr="00D447FC">
        <w:rPr>
          <w:rFonts w:asciiTheme="minorHAnsi" w:hAnsiTheme="minorHAnsi" w:cs="Arial"/>
          <w:sz w:val="22"/>
          <w:szCs w:val="22"/>
        </w:rPr>
        <w:t>. Kwestie te sprawiły, że ze względów </w:t>
      </w:r>
      <w:hyperlink r:id="rId29" w:tooltip="Ekologia" w:history="1">
        <w:r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ekologicznych</w:t>
        </w:r>
      </w:hyperlink>
      <w:r w:rsidRPr="00D447FC">
        <w:rPr>
          <w:rFonts w:asciiTheme="minorHAnsi" w:hAnsiTheme="minorHAnsi" w:cs="Arial"/>
          <w:sz w:val="22"/>
          <w:szCs w:val="22"/>
        </w:rPr>
        <w:t> (</w:t>
      </w:r>
      <w:hyperlink r:id="rId30" w:tooltip="Emisja spalin (ochrona środowiska) (strona nie istnieje)" w:history="1">
        <w:r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emisja spalin</w:t>
        </w:r>
      </w:hyperlink>
      <w:r w:rsidRPr="00D447FC">
        <w:rPr>
          <w:rFonts w:asciiTheme="minorHAnsi" w:hAnsiTheme="minorHAnsi" w:cs="Arial"/>
          <w:sz w:val="22"/>
          <w:szCs w:val="22"/>
        </w:rPr>
        <w:t xml:space="preserve">) </w:t>
      </w:r>
      <w:r w:rsidR="00412DBA">
        <w:rPr>
          <w:rFonts w:asciiTheme="minorHAnsi" w:hAnsiTheme="minorHAnsi" w:cs="Arial"/>
          <w:sz w:val="22"/>
          <w:szCs w:val="22"/>
        </w:rPr>
        <w:t xml:space="preserve">                                  </w:t>
      </w:r>
      <w:r w:rsidRPr="00D447FC">
        <w:rPr>
          <w:rFonts w:asciiTheme="minorHAnsi" w:hAnsiTheme="minorHAnsi" w:cs="Arial"/>
          <w:sz w:val="22"/>
          <w:szCs w:val="22"/>
        </w:rPr>
        <w:t>silniki</w:t>
      </w:r>
      <w:r w:rsidR="00412DBA">
        <w:rPr>
          <w:rFonts w:asciiTheme="minorHAnsi" w:hAnsiTheme="minorHAnsi" w:cs="Arial"/>
          <w:sz w:val="22"/>
          <w:szCs w:val="22"/>
        </w:rPr>
        <w:t xml:space="preserve"> dwusuwowe o zapłonie iskrowym,</w:t>
      </w:r>
      <w:r w:rsidRPr="00D447FC">
        <w:rPr>
          <w:rFonts w:asciiTheme="minorHAnsi" w:hAnsiTheme="minorHAnsi" w:cs="Arial"/>
          <w:sz w:val="22"/>
          <w:szCs w:val="22"/>
        </w:rPr>
        <w:t xml:space="preserve"> poza najmniejszymi pojemnościami do</w:t>
      </w:r>
      <w:r w:rsidR="00412DBA">
        <w:rPr>
          <w:rFonts w:asciiTheme="minorHAnsi" w:hAnsiTheme="minorHAnsi" w:cs="Arial"/>
          <w:sz w:val="22"/>
          <w:szCs w:val="22"/>
        </w:rPr>
        <w:t xml:space="preserve"> </w:t>
      </w:r>
      <w:hyperlink r:id="rId31" w:tooltip="Skuter" w:history="1">
        <w:r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skuterów</w:t>
        </w:r>
      </w:hyperlink>
      <w:r w:rsidR="00412DBA">
        <w:rPr>
          <w:rFonts w:asciiTheme="minorHAnsi" w:hAnsiTheme="minorHAnsi"/>
          <w:sz w:val="22"/>
          <w:szCs w:val="22"/>
        </w:rPr>
        <w:t>,</w:t>
      </w:r>
      <w:r w:rsidRPr="00D447FC">
        <w:rPr>
          <w:rFonts w:asciiTheme="minorHAnsi" w:hAnsiTheme="minorHAnsi" w:cs="Arial"/>
          <w:sz w:val="22"/>
          <w:szCs w:val="22"/>
        </w:rPr>
        <w:t> lekkich </w:t>
      </w:r>
      <w:hyperlink r:id="rId32" w:tooltip="Motocykl" w:history="1">
        <w:r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motocykli</w:t>
        </w:r>
      </w:hyperlink>
      <w:r w:rsidRPr="00D447FC">
        <w:rPr>
          <w:rFonts w:asciiTheme="minorHAnsi" w:hAnsiTheme="minorHAnsi" w:cs="Arial"/>
          <w:sz w:val="22"/>
          <w:szCs w:val="22"/>
        </w:rPr>
        <w:t> </w:t>
      </w:r>
      <w:r w:rsidR="00412DBA">
        <w:rPr>
          <w:rFonts w:asciiTheme="minorHAnsi" w:hAnsiTheme="minorHAnsi" w:cs="Arial"/>
          <w:sz w:val="22"/>
          <w:szCs w:val="22"/>
        </w:rPr>
        <w:t>oraz motosportu</w:t>
      </w:r>
      <w:r w:rsidRPr="00D447FC">
        <w:rPr>
          <w:rFonts w:asciiTheme="minorHAnsi" w:hAnsiTheme="minorHAnsi" w:cs="Arial"/>
          <w:sz w:val="22"/>
          <w:szCs w:val="22"/>
        </w:rPr>
        <w:t xml:space="preserve"> zostały wyparte przez oszczędniejsze i czystsze (pod względem </w:t>
      </w:r>
      <w:hyperlink r:id="rId33" w:tooltip="Spaliny" w:history="1">
        <w:r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spalin</w:t>
        </w:r>
      </w:hyperlink>
      <w:r w:rsidRPr="00D447FC">
        <w:rPr>
          <w:rFonts w:asciiTheme="minorHAnsi" w:hAnsiTheme="minorHAnsi" w:cs="Arial"/>
          <w:sz w:val="22"/>
          <w:szCs w:val="22"/>
        </w:rPr>
        <w:t>) silniki czterosuwowe.</w:t>
      </w:r>
    </w:p>
    <w:p w14:paraId="011E9001" w14:textId="77777777" w:rsidR="004F05EF" w:rsidRPr="00D447FC" w:rsidRDefault="004F05EF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Fonts w:asciiTheme="minorHAnsi" w:hAnsiTheme="minorHAnsi" w:cs="Arial"/>
          <w:sz w:val="22"/>
          <w:szCs w:val="22"/>
        </w:rPr>
        <w:t>Wady silnika dwusuwowego:</w:t>
      </w:r>
    </w:p>
    <w:p w14:paraId="0C872BB7" w14:textId="77777777" w:rsidR="004F05EF" w:rsidRDefault="00412DBA" w:rsidP="00461A41">
      <w:p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- m</w:t>
      </w:r>
      <w:r w:rsidR="004F05EF" w:rsidRPr="00D447FC">
        <w:rPr>
          <w:rFonts w:asciiTheme="minorHAnsi" w:hAnsiTheme="minorHAnsi" w:cs="Arial"/>
        </w:rPr>
        <w:t xml:space="preserve">ały moment obrotowy </w:t>
      </w:r>
      <w:r>
        <w:rPr>
          <w:rFonts w:asciiTheme="minorHAnsi" w:hAnsiTheme="minorHAnsi" w:cs="Arial"/>
        </w:rPr>
        <w:t>przy niskiej prędkości obrotowej silnika,</w:t>
      </w:r>
      <w:r w:rsidR="004F05EF" w:rsidRPr="00D447FC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                   - </w:t>
      </w:r>
      <w:r w:rsidR="004F05EF" w:rsidRPr="00D447FC">
        <w:rPr>
          <w:rFonts w:asciiTheme="minorHAnsi" w:hAnsiTheme="minorHAnsi" w:cs="Arial"/>
        </w:rPr>
        <w:t xml:space="preserve">duża emisja </w:t>
      </w:r>
      <w:r>
        <w:rPr>
          <w:rFonts w:asciiTheme="minorHAnsi" w:hAnsiTheme="minorHAnsi" w:cs="Arial"/>
        </w:rPr>
        <w:t>toksycznych składników spalin,</w:t>
      </w:r>
      <w:r>
        <w:rPr>
          <w:rFonts w:asciiTheme="minorHAnsi" w:hAnsiTheme="minorHAnsi" w:cs="Arial"/>
        </w:rPr>
        <w:tab/>
        <w:t xml:space="preserve">               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                              - smarowanie olejem za pomocą mieszanki paliwowej,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</w:t>
      </w:r>
      <w:r>
        <w:rPr>
          <w:rFonts w:asciiTheme="minorHAnsi" w:hAnsiTheme="minorHAnsi" w:cs="Arial"/>
        </w:rPr>
        <w:tab/>
        <w:t xml:space="preserve">                          - </w:t>
      </w:r>
      <w:r w:rsidR="004F05EF" w:rsidRPr="00D447FC">
        <w:rPr>
          <w:rFonts w:asciiTheme="minorHAnsi" w:hAnsiTheme="minorHAnsi" w:cs="Arial"/>
        </w:rPr>
        <w:t>mała regularność biegu jałowego</w:t>
      </w:r>
      <w:r>
        <w:rPr>
          <w:rFonts w:asciiTheme="minorHAnsi" w:hAnsiTheme="minorHAnsi" w:cs="Arial"/>
        </w:rPr>
        <w:t xml:space="preserve">,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                   - </w:t>
      </w:r>
      <w:r w:rsidR="004F05EF" w:rsidRPr="00D447FC">
        <w:rPr>
          <w:rFonts w:asciiTheme="minorHAnsi" w:hAnsiTheme="minorHAnsi" w:cs="Arial"/>
        </w:rPr>
        <w:t>duże obciążenie cieplne</w:t>
      </w:r>
      <w:r>
        <w:rPr>
          <w:rFonts w:asciiTheme="minorHAnsi" w:hAnsiTheme="minorHAnsi" w:cs="Arial"/>
        </w:rPr>
        <w:t xml:space="preserve">,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         - wysokie zużycie paliwa.</w:t>
      </w:r>
    </w:p>
    <w:p w14:paraId="38A4CB8C" w14:textId="77777777" w:rsidR="00412DBA" w:rsidRPr="00D447FC" w:rsidRDefault="00412DBA" w:rsidP="00412DBA">
      <w:pPr>
        <w:shd w:val="clear" w:color="auto" w:fill="FFFFFF"/>
        <w:spacing w:before="100" w:beforeAutospacing="1" w:after="24" w:line="240" w:lineRule="auto"/>
        <w:ind w:left="384"/>
        <w:rPr>
          <w:rFonts w:asciiTheme="minorHAnsi" w:hAnsiTheme="minorHAnsi" w:cs="Arial"/>
        </w:rPr>
      </w:pPr>
    </w:p>
    <w:p w14:paraId="25218474" w14:textId="77777777" w:rsidR="00395D1F" w:rsidRPr="00D447FC" w:rsidRDefault="004F05EF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Fonts w:asciiTheme="minorHAnsi" w:hAnsiTheme="minorHAnsi" w:cs="Arial"/>
          <w:sz w:val="22"/>
          <w:szCs w:val="22"/>
        </w:rPr>
        <w:t>Zalety silnika dwusuwowego:</w:t>
      </w:r>
    </w:p>
    <w:p w14:paraId="11E315FC" w14:textId="77777777" w:rsidR="004F05EF" w:rsidRPr="00D447FC" w:rsidRDefault="00395D1F" w:rsidP="00461A41">
      <w:p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- </w:t>
      </w:r>
      <w:r w:rsidR="004F05EF" w:rsidRPr="00D447FC">
        <w:rPr>
          <w:rFonts w:asciiTheme="minorHAnsi" w:hAnsiTheme="minorHAnsi" w:cs="Arial"/>
        </w:rPr>
        <w:t xml:space="preserve">duża moc i moment </w:t>
      </w:r>
      <w:r>
        <w:rPr>
          <w:rFonts w:asciiTheme="minorHAnsi" w:hAnsiTheme="minorHAnsi" w:cs="Arial"/>
        </w:rPr>
        <w:t>przy wysokiej prędkości obrotowej silnika,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                                - </w:t>
      </w:r>
      <w:r w:rsidR="004F05EF" w:rsidRPr="00D447FC">
        <w:rPr>
          <w:rFonts w:asciiTheme="minorHAnsi" w:hAnsiTheme="minorHAnsi" w:cs="Arial"/>
        </w:rPr>
        <w:t>łatwy rozruch, szybkość nagrzewania</w:t>
      </w:r>
      <w:r>
        <w:rPr>
          <w:rFonts w:asciiTheme="minorHAnsi" w:hAnsiTheme="minorHAnsi" w:cs="Arial"/>
        </w:rPr>
        <w:t xml:space="preserve">,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              - </w:t>
      </w:r>
      <w:r w:rsidR="004F05EF" w:rsidRPr="00D447FC">
        <w:rPr>
          <w:rFonts w:asciiTheme="minorHAnsi" w:hAnsiTheme="minorHAnsi" w:cs="Arial"/>
        </w:rPr>
        <w:t>niewielki koszt naprawy, obsługi</w:t>
      </w:r>
      <w:r>
        <w:rPr>
          <w:rFonts w:asciiTheme="minorHAnsi" w:hAnsiTheme="minorHAnsi" w:cs="Arial"/>
        </w:rPr>
        <w:t xml:space="preserve">, 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 xml:space="preserve">                   - </w:t>
      </w:r>
      <w:r w:rsidR="004F05EF" w:rsidRPr="00D447FC">
        <w:rPr>
          <w:rFonts w:asciiTheme="minorHAnsi" w:hAnsiTheme="minorHAnsi" w:cs="Arial"/>
        </w:rPr>
        <w:t>prosta konstrukcja, korzystniejszy w stosunku do silników czterosuwowych stosunek mocy do masy silnika oraz mocy do pojemności skokowej.</w:t>
      </w:r>
    </w:p>
    <w:p w14:paraId="4FCF0EBB" w14:textId="77777777" w:rsidR="00DD3EDA" w:rsidRDefault="00DD3EDA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</w:p>
    <w:p w14:paraId="5574FFE3" w14:textId="77777777" w:rsidR="004F05EF" w:rsidRPr="00D447FC" w:rsidRDefault="004F05EF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Fonts w:asciiTheme="minorHAnsi" w:hAnsiTheme="minorHAnsi" w:cs="Arial"/>
          <w:sz w:val="22"/>
          <w:szCs w:val="22"/>
        </w:rPr>
        <w:t>Suw ssania i wydechu znany z cyklu czterosuwowego zastąpiony jest </w:t>
      </w:r>
      <w:hyperlink r:id="rId34" w:tooltip="Płukanie cylindra silnika dwusuwowego (strona nie istnieje)" w:history="1">
        <w:r w:rsidRPr="00D447FC">
          <w:rPr>
            <w:rStyle w:val="Hipercze"/>
            <w:rFonts w:asciiTheme="minorHAnsi" w:hAnsiTheme="minorHAnsi" w:cs="Arial"/>
            <w:color w:val="auto"/>
            <w:sz w:val="22"/>
            <w:szCs w:val="22"/>
            <w:u w:val="none"/>
          </w:rPr>
          <w:t>tzw. cyklem płukania</w:t>
        </w:r>
      </w:hyperlink>
      <w:r w:rsidRPr="00D447FC">
        <w:rPr>
          <w:rFonts w:asciiTheme="minorHAnsi" w:hAnsiTheme="minorHAnsi" w:cs="Arial"/>
          <w:sz w:val="22"/>
          <w:szCs w:val="22"/>
        </w:rPr>
        <w:t>, przeprowadzanym przez zewnętrzną względem cylindra pompę ładującą.</w:t>
      </w:r>
    </w:p>
    <w:p w14:paraId="04898D26" w14:textId="77777777" w:rsidR="004F05EF" w:rsidRPr="00D447FC" w:rsidRDefault="004F05EF" w:rsidP="00461A41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sz w:val="22"/>
          <w:szCs w:val="22"/>
        </w:rPr>
      </w:pPr>
      <w:r w:rsidRPr="00D447FC">
        <w:rPr>
          <w:rFonts w:asciiTheme="minorHAnsi" w:hAnsiTheme="minorHAnsi" w:cs="Arial"/>
          <w:b/>
          <w:bCs/>
          <w:sz w:val="22"/>
          <w:szCs w:val="22"/>
        </w:rPr>
        <w:t>Obieg pracy silnika dwusuwowego</w:t>
      </w:r>
    </w:p>
    <w:p w14:paraId="2BF88A93" w14:textId="77777777" w:rsidR="004F05EF" w:rsidRPr="00D447FC" w:rsidRDefault="004F05EF" w:rsidP="00461A41">
      <w:pPr>
        <w:shd w:val="clear" w:color="auto" w:fill="FFFFFF"/>
        <w:spacing w:before="100" w:beforeAutospacing="1" w:after="24" w:line="240" w:lineRule="auto"/>
        <w:jc w:val="both"/>
        <w:rPr>
          <w:rFonts w:asciiTheme="minorHAnsi" w:hAnsiTheme="minorHAnsi" w:cs="Arial"/>
        </w:rPr>
      </w:pPr>
      <w:r w:rsidRPr="00DD3EDA">
        <w:rPr>
          <w:rFonts w:asciiTheme="minorHAnsi" w:hAnsiTheme="minorHAnsi" w:cs="Arial"/>
          <w:b/>
        </w:rPr>
        <w:t>Suw sprężania</w:t>
      </w:r>
      <w:r w:rsidR="00DD3EDA">
        <w:rPr>
          <w:rFonts w:asciiTheme="minorHAnsi" w:hAnsiTheme="minorHAnsi" w:cs="Arial"/>
        </w:rPr>
        <w:t xml:space="preserve"> </w:t>
      </w:r>
      <w:r w:rsidRPr="00D447FC">
        <w:rPr>
          <w:rFonts w:asciiTheme="minorHAnsi" w:hAnsiTheme="minorHAnsi" w:cs="Arial"/>
        </w:rPr>
        <w:t xml:space="preserve"> w pierwszej fazie suwu sprężania następuje płukanie przestrzeni roboczej silnika. Wtedy to spaliny powstałe w poprzednim cyklu pracy są wytłaczane przez kanał wydechowy napływającym świeżym ładunkiem.</w:t>
      </w:r>
    </w:p>
    <w:p w14:paraId="78E903D6" w14:textId="77777777" w:rsidR="004F05EF" w:rsidRPr="00D447FC" w:rsidRDefault="004F05EF" w:rsidP="00461A41">
      <w:pPr>
        <w:shd w:val="clear" w:color="auto" w:fill="FFFFFF"/>
        <w:spacing w:before="100" w:beforeAutospacing="1" w:after="24" w:line="240" w:lineRule="auto"/>
        <w:jc w:val="both"/>
        <w:rPr>
          <w:rFonts w:asciiTheme="minorHAnsi" w:hAnsiTheme="minorHAnsi" w:cs="Arial"/>
        </w:rPr>
      </w:pPr>
      <w:r w:rsidRPr="00DD3EDA">
        <w:rPr>
          <w:rFonts w:asciiTheme="minorHAnsi" w:hAnsiTheme="minorHAnsi" w:cs="Arial"/>
          <w:b/>
        </w:rPr>
        <w:t>Suw pracy</w:t>
      </w:r>
      <w:r w:rsidR="00DD3EDA">
        <w:rPr>
          <w:rFonts w:asciiTheme="minorHAnsi" w:hAnsiTheme="minorHAnsi" w:cs="Arial"/>
        </w:rPr>
        <w:t xml:space="preserve"> </w:t>
      </w:r>
      <w:r w:rsidRPr="00D447FC">
        <w:rPr>
          <w:rFonts w:asciiTheme="minorHAnsi" w:hAnsiTheme="minorHAnsi" w:cs="Arial"/>
        </w:rPr>
        <w:t xml:space="preserve">przed dojściem do górnego martwego położenia tłoka następuje zapłon paliwa, które gwałtownie rozprężając się powoduje ruch tłoka w dół do dolnego skrajnego położenia. </w:t>
      </w:r>
      <w:r w:rsidR="00DD3EDA">
        <w:rPr>
          <w:rFonts w:asciiTheme="minorHAnsi" w:hAnsiTheme="minorHAnsi" w:cs="Arial"/>
        </w:rPr>
        <w:br/>
      </w:r>
      <w:r w:rsidRPr="00D447FC">
        <w:rPr>
          <w:rFonts w:asciiTheme="minorHAnsi" w:hAnsiTheme="minorHAnsi" w:cs="Arial"/>
        </w:rPr>
        <w:t>W końcowej fazie tego suwu może mieć miejsce początek cyklu płukania.</w:t>
      </w:r>
    </w:p>
    <w:p w14:paraId="1E45322A" w14:textId="77777777" w:rsidR="004F05EF" w:rsidRPr="00D447FC" w:rsidRDefault="004F05EF" w:rsidP="00461A41">
      <w:pPr>
        <w:pStyle w:val="Akapitzlist"/>
        <w:ind w:left="0"/>
        <w:jc w:val="both"/>
        <w:rPr>
          <w:rFonts w:asciiTheme="minorHAnsi" w:hAnsiTheme="minorHAnsi"/>
        </w:rPr>
      </w:pPr>
    </w:p>
    <w:p w14:paraId="5FA22DD4" w14:textId="77777777" w:rsidR="00DD3EDA" w:rsidRDefault="00DB229D" w:rsidP="00461A41">
      <w:pPr>
        <w:pStyle w:val="Akapitzlist"/>
        <w:ind w:left="0"/>
        <w:jc w:val="both"/>
        <w:rPr>
          <w:rFonts w:asciiTheme="minorHAnsi" w:hAnsiTheme="minorHAnsi"/>
        </w:rPr>
      </w:pPr>
      <w:r w:rsidRPr="00D447FC">
        <w:rPr>
          <w:rFonts w:asciiTheme="minorHAnsi" w:hAnsiTheme="minorHAnsi"/>
        </w:rPr>
        <w:t xml:space="preserve">Jako pompa ładująca w najprostszych silnikach benzynowych wykorzystywana jest skrzynia korbowa. Rozrząd w takich silnikach najczęściej jest przeprowadzany poprzez odsłanianie i zasłanianie przez tłok kanałów w cylindrze, co upraszcza konstrukcję (brak oddzielnego układu rozrządu). Przepływ ładunku przez skrzynię korbową umożliwia smarowanie silnika wtryskiem oleju do układu dolotowego lub dodanie go do paliwa, co pozwala na rezygnację z układu smarowania. Taki uproszczony silnik, często stosowany </w:t>
      </w:r>
      <w:r w:rsidR="00461A41">
        <w:rPr>
          <w:rFonts w:asciiTheme="minorHAnsi" w:hAnsiTheme="minorHAnsi"/>
        </w:rPr>
        <w:br/>
      </w:r>
      <w:r w:rsidR="00DD3EDA">
        <w:rPr>
          <w:rFonts w:asciiTheme="minorHAnsi" w:hAnsiTheme="minorHAnsi"/>
        </w:rPr>
        <w:t>w motocyklach</w:t>
      </w:r>
      <w:r w:rsidRPr="00D447FC">
        <w:rPr>
          <w:rFonts w:asciiTheme="minorHAnsi" w:hAnsiTheme="minorHAnsi"/>
        </w:rPr>
        <w:t xml:space="preserve"> jest jednak niedoskonały (niekorzystny symetryczny rozrząd, straty energii na przepompowanie ładunku przez skrzynię korbową,</w:t>
      </w:r>
      <w:r w:rsidR="00DD3EDA">
        <w:rPr>
          <w:rFonts w:asciiTheme="minorHAnsi" w:hAnsiTheme="minorHAnsi"/>
        </w:rPr>
        <w:t xml:space="preserve"> spalanie oleju) i nieefektywny</w:t>
      </w:r>
      <w:r w:rsidRPr="00D447FC">
        <w:rPr>
          <w:rFonts w:asciiTheme="minorHAnsi" w:hAnsiTheme="minorHAnsi"/>
        </w:rPr>
        <w:t xml:space="preserve">. </w:t>
      </w:r>
    </w:p>
    <w:p w14:paraId="6BC4FD2C" w14:textId="77777777" w:rsidR="00DB229D" w:rsidRPr="00D447FC" w:rsidRDefault="00DB229D" w:rsidP="00461A41">
      <w:pPr>
        <w:pStyle w:val="Akapitzlist"/>
        <w:ind w:left="0"/>
        <w:jc w:val="both"/>
        <w:rPr>
          <w:rFonts w:asciiTheme="minorHAnsi" w:hAnsiTheme="minorHAnsi"/>
        </w:rPr>
      </w:pPr>
      <w:r w:rsidRPr="00D447FC">
        <w:rPr>
          <w:rFonts w:asciiTheme="minorHAnsi" w:hAnsiTheme="minorHAnsi"/>
        </w:rPr>
        <w:lastRenderedPageBreak/>
        <w:t>Konstrukcje zaawansowane używają mechanicznych pomp ładujących (głównie systemu Roots), rozrządu zaworowego (przepłukanie wzdłużne) i ciśnieniowych układów smarowania.</w:t>
      </w:r>
    </w:p>
    <w:p w14:paraId="7F31750B" w14:textId="77777777" w:rsidR="00DB229D" w:rsidRPr="00D447FC" w:rsidRDefault="00DB229D" w:rsidP="00461A41">
      <w:pPr>
        <w:pStyle w:val="Akapitzlist"/>
        <w:ind w:left="0"/>
        <w:jc w:val="both"/>
        <w:rPr>
          <w:rFonts w:asciiTheme="minorHAnsi" w:hAnsiTheme="minorHAnsi"/>
        </w:rPr>
      </w:pPr>
      <w:r w:rsidRPr="00D447FC">
        <w:rPr>
          <w:rFonts w:asciiTheme="minorHAnsi" w:hAnsiTheme="minorHAnsi"/>
        </w:rPr>
        <w:t>Podstawową wadą silników dwusuwowych jest mniejsza sprawność, a tym samym duże zużycie paliwa, duża emisja spalin oraz głośna praca. Głównym tego powodem jest utrudn</w:t>
      </w:r>
      <w:r w:rsidR="00DD3EDA">
        <w:rPr>
          <w:rFonts w:asciiTheme="minorHAnsi" w:hAnsiTheme="minorHAnsi"/>
        </w:rPr>
        <w:t xml:space="preserve">iona wymiana ładunku </w:t>
      </w:r>
      <w:r w:rsidR="00461A41">
        <w:rPr>
          <w:rFonts w:asciiTheme="minorHAnsi" w:hAnsiTheme="minorHAnsi"/>
        </w:rPr>
        <w:br/>
      </w:r>
      <w:r w:rsidR="00DD3EDA">
        <w:rPr>
          <w:rFonts w:asciiTheme="minorHAnsi" w:hAnsiTheme="minorHAnsi"/>
        </w:rPr>
        <w:t xml:space="preserve">w silniku, </w:t>
      </w:r>
      <w:r w:rsidRPr="00D447FC">
        <w:rPr>
          <w:rFonts w:asciiTheme="minorHAnsi" w:hAnsiTheme="minorHAnsi"/>
        </w:rPr>
        <w:t>oczyszczenie cylindra ze spalin podczas płukania nie zawsze jest zupełne</w:t>
      </w:r>
      <w:r w:rsidR="00DD3EDA">
        <w:rPr>
          <w:rFonts w:asciiTheme="minorHAnsi" w:hAnsiTheme="minorHAnsi"/>
        </w:rPr>
        <w:t xml:space="preserve"> (czyli świeża mieszanka paliwowo-powietrzna miesza się jeszcze z pozostałością spalin)</w:t>
      </w:r>
      <w:r w:rsidRPr="00D447FC">
        <w:rPr>
          <w:rFonts w:asciiTheme="minorHAnsi" w:hAnsiTheme="minorHAnsi"/>
        </w:rPr>
        <w:t>.</w:t>
      </w:r>
    </w:p>
    <w:p w14:paraId="27643523" w14:textId="77777777" w:rsidR="00DB229D" w:rsidRPr="00D447FC" w:rsidRDefault="00DB229D" w:rsidP="00461A41">
      <w:pPr>
        <w:pStyle w:val="Akapitzlist"/>
        <w:ind w:left="0"/>
        <w:jc w:val="both"/>
        <w:rPr>
          <w:rFonts w:asciiTheme="minorHAnsi" w:hAnsiTheme="minorHAnsi"/>
        </w:rPr>
      </w:pPr>
      <w:r w:rsidRPr="00D447FC">
        <w:rPr>
          <w:rFonts w:asciiTheme="minorHAnsi" w:hAnsiTheme="minorHAnsi"/>
        </w:rPr>
        <w:t xml:space="preserve">Do zalet silników dwusuwowych, oprócz prostszej konstrukcji, zaliczyć trzeba zdolność do pracy </w:t>
      </w:r>
      <w:r w:rsidR="00DD3EDA">
        <w:rPr>
          <w:rFonts w:asciiTheme="minorHAnsi" w:hAnsiTheme="minorHAnsi"/>
        </w:rPr>
        <w:br/>
      </w:r>
      <w:r w:rsidRPr="00D447FC">
        <w:rPr>
          <w:rFonts w:asciiTheme="minorHAnsi" w:hAnsiTheme="minorHAnsi"/>
        </w:rPr>
        <w:t xml:space="preserve">w dowolnej </w:t>
      </w:r>
      <w:r w:rsidR="00DD3EDA" w:rsidRPr="00D447FC">
        <w:rPr>
          <w:rFonts w:asciiTheme="minorHAnsi" w:hAnsiTheme="minorHAnsi"/>
        </w:rPr>
        <w:t>pozycji, co</w:t>
      </w:r>
      <w:r w:rsidRPr="00D447FC">
        <w:rPr>
          <w:rFonts w:asciiTheme="minorHAnsi" w:hAnsiTheme="minorHAnsi"/>
        </w:rPr>
        <w:t xml:space="preserve"> dla silników czterosuwowych wiąże się ze znacznym skomplikowaniem układu smarowania</w:t>
      </w:r>
      <w:r w:rsidR="00DD3EDA">
        <w:rPr>
          <w:rFonts w:asciiTheme="minorHAnsi" w:hAnsiTheme="minorHAnsi"/>
        </w:rPr>
        <w:t xml:space="preserve"> (tzw. sucha miska olejowa)</w:t>
      </w:r>
      <w:r w:rsidRPr="00D447FC">
        <w:rPr>
          <w:rFonts w:asciiTheme="minorHAnsi" w:hAnsiTheme="minorHAnsi"/>
        </w:rPr>
        <w:t>. Dlatego silniki te pozostają stale w użyciu w napędzie maszyn odwracanych w czasie pracy - pił i kos spalinowych</w:t>
      </w:r>
      <w:r w:rsidR="00DD3EDA">
        <w:rPr>
          <w:rFonts w:asciiTheme="minorHAnsi" w:hAnsiTheme="minorHAnsi"/>
        </w:rPr>
        <w:t>, wyczynowych motocykli stosowanych w motosporcie</w:t>
      </w:r>
      <w:r w:rsidRPr="00D447FC">
        <w:rPr>
          <w:rFonts w:asciiTheme="minorHAnsi" w:hAnsiTheme="minorHAnsi"/>
        </w:rPr>
        <w:t>.</w:t>
      </w:r>
    </w:p>
    <w:p w14:paraId="4A574938" w14:textId="77777777" w:rsidR="00DB229D" w:rsidRDefault="00D402F1" w:rsidP="00D402F1">
      <w:pPr>
        <w:pStyle w:val="Akapitzlist"/>
        <w:ind w:left="0"/>
        <w:jc w:val="center"/>
        <w:rPr>
          <w:rFonts w:asciiTheme="minorHAnsi" w:hAnsiTheme="minorHAnsi"/>
        </w:rPr>
      </w:pPr>
      <w:r>
        <w:rPr>
          <w:rFonts w:asciiTheme="minorHAnsi" w:hAnsiTheme="minorHAnsi"/>
          <w:noProof/>
          <w:lang w:eastAsia="pl-PL"/>
        </w:rPr>
        <w:drawing>
          <wp:inline distT="0" distB="0" distL="0" distR="0" wp14:anchorId="21781048" wp14:editId="16156EAE">
            <wp:extent cx="6026785" cy="3220085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785" cy="322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A0CA74" w14:textId="77777777" w:rsidR="00D402F1" w:rsidRPr="00D447FC" w:rsidRDefault="00D402F1" w:rsidP="00D402F1">
      <w:pPr>
        <w:pStyle w:val="Akapitzlist"/>
        <w:ind w:left="0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Rys. 3. Cykle pracy silnika dwusuwowego (2T).</w:t>
      </w:r>
    </w:p>
    <w:p w14:paraId="60838733" w14:textId="77777777" w:rsidR="00DB229D" w:rsidRPr="00D447FC" w:rsidRDefault="00DB229D" w:rsidP="00DD3EDA">
      <w:pPr>
        <w:pStyle w:val="Akapitzlist"/>
        <w:ind w:left="0"/>
        <w:rPr>
          <w:rFonts w:asciiTheme="minorHAnsi" w:hAnsiTheme="minorHAnsi"/>
        </w:rPr>
      </w:pPr>
    </w:p>
    <w:p w14:paraId="30E69F2C" w14:textId="77777777" w:rsidR="00B14EF2" w:rsidRDefault="00B14EF2" w:rsidP="00D402F1">
      <w:pPr>
        <w:pStyle w:val="Akapitzlist"/>
        <w:ind w:left="0"/>
        <w:rPr>
          <w:rFonts w:asciiTheme="minorHAnsi" w:hAnsiTheme="minorHAnsi"/>
          <w:b/>
        </w:rPr>
      </w:pPr>
    </w:p>
    <w:p w14:paraId="1A752730" w14:textId="77777777" w:rsidR="00DC59F8" w:rsidRPr="00D402F1" w:rsidRDefault="00D402F1" w:rsidP="00D402F1">
      <w:pPr>
        <w:pStyle w:val="Akapitzlist"/>
        <w:ind w:left="0"/>
        <w:rPr>
          <w:rFonts w:asciiTheme="minorHAnsi" w:hAnsiTheme="minorHAnsi"/>
          <w:b/>
        </w:rPr>
      </w:pPr>
      <w:r w:rsidRPr="00D402F1">
        <w:rPr>
          <w:rFonts w:asciiTheme="minorHAnsi" w:hAnsiTheme="minorHAnsi"/>
          <w:b/>
        </w:rPr>
        <w:t>Typy konstrukcyjne silników motocyklowych</w:t>
      </w:r>
    </w:p>
    <w:p w14:paraId="1B6D2BDD" w14:textId="77777777" w:rsidR="00D402F1" w:rsidRDefault="00D402F1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b/>
          <w:bCs/>
          <w:lang w:eastAsia="pl-PL"/>
        </w:rPr>
      </w:pPr>
      <w:r>
        <w:rPr>
          <w:rFonts w:asciiTheme="minorHAnsi" w:eastAsia="Times New Roman" w:hAnsiTheme="minorHAnsi" w:cs="Arial"/>
          <w:b/>
          <w:bCs/>
          <w:lang w:eastAsia="pl-PL"/>
        </w:rPr>
        <w:t xml:space="preserve">Jednocylindrowe </w:t>
      </w:r>
    </w:p>
    <w:p w14:paraId="46388571" w14:textId="77777777" w:rsidR="00DB229D" w:rsidRDefault="00D402F1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b/>
          <w:bCs/>
          <w:lang w:eastAsia="pl-PL"/>
        </w:rPr>
        <w:tab/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Do największych zalet należą: </w:t>
      </w:r>
      <w:r w:rsidR="00461A41">
        <w:rPr>
          <w:rFonts w:asciiTheme="minorHAnsi" w:eastAsia="Times New Roman" w:hAnsiTheme="minorHAnsi" w:cs="Arial"/>
          <w:lang w:eastAsia="pl-PL"/>
        </w:rPr>
        <w:t>w</w:t>
      </w:r>
      <w:r>
        <w:rPr>
          <w:rFonts w:asciiTheme="minorHAnsi" w:eastAsia="Times New Roman" w:hAnsiTheme="minorHAnsi" w:cs="Arial"/>
          <w:lang w:eastAsia="pl-PL"/>
        </w:rPr>
        <w:t>ysoka moc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i momentu obrotowego w ni</w:t>
      </w:r>
      <w:r>
        <w:rPr>
          <w:rFonts w:asciiTheme="minorHAnsi" w:eastAsia="Times New Roman" w:hAnsiTheme="minorHAnsi" w:cs="Arial"/>
          <w:lang w:eastAsia="pl-PL"/>
        </w:rPr>
        <w:t>skim i średnim zakresie obrotów oraz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stosunkowo niewielkie wymiary. Największymi wadami jest generowanie wysokich wibracji (</w:t>
      </w:r>
      <w:r>
        <w:rPr>
          <w:rFonts w:asciiTheme="minorHAnsi" w:eastAsia="Times New Roman" w:hAnsiTheme="minorHAnsi" w:cs="Arial"/>
          <w:lang w:eastAsia="pl-PL"/>
        </w:rPr>
        <w:t xml:space="preserve">zjawisko to jest niwelowane za pomocą wałków wyrównoważających, co podnosi koszta produkcji silnika) 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oraz dużo mniejsza trwałość względem silników wielocylindrowych. </w:t>
      </w:r>
      <w:r>
        <w:rPr>
          <w:rFonts w:asciiTheme="minorHAnsi" w:eastAsia="Times New Roman" w:hAnsiTheme="minorHAnsi" w:cs="Arial"/>
          <w:lang w:eastAsia="pl-PL"/>
        </w:rPr>
        <w:t>Silniki jednocylindrowe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wymagają mniej skomplikowanych prac serwisowych</w:t>
      </w:r>
      <w:r>
        <w:rPr>
          <w:rFonts w:asciiTheme="minorHAnsi" w:eastAsia="Times New Roman" w:hAnsiTheme="minorHAnsi" w:cs="Arial"/>
          <w:lang w:eastAsia="pl-PL"/>
        </w:rPr>
        <w:t>.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</w:t>
      </w:r>
      <w:r>
        <w:rPr>
          <w:rFonts w:asciiTheme="minorHAnsi" w:eastAsia="Times New Roman" w:hAnsiTheme="minorHAnsi" w:cs="Arial"/>
          <w:lang w:eastAsia="pl-PL"/>
        </w:rPr>
        <w:t>Spotykane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najczęściej w pojazdach o niewielkich pojemnościach </w:t>
      </w:r>
      <w:r>
        <w:rPr>
          <w:rFonts w:asciiTheme="minorHAnsi" w:eastAsia="Times New Roman" w:hAnsiTheme="minorHAnsi" w:cs="Arial"/>
          <w:lang w:eastAsia="pl-PL"/>
        </w:rPr>
        <w:t xml:space="preserve">skokowych </w:t>
      </w:r>
      <w:r w:rsidR="00DB229D" w:rsidRPr="00D447FC">
        <w:rPr>
          <w:rFonts w:asciiTheme="minorHAnsi" w:eastAsia="Times New Roman" w:hAnsiTheme="minorHAnsi" w:cs="Arial"/>
          <w:lang w:eastAsia="pl-PL"/>
        </w:rPr>
        <w:t>lub crossach (Honda CR450), enduro (Yamaha XT600), supermoto (Husqvarna 710) oraz niektórych klasykach (Royal Enfield Continental GT, Junak M10).</w:t>
      </w:r>
    </w:p>
    <w:p w14:paraId="016416D2" w14:textId="77777777" w:rsidR="00B14EF2" w:rsidRDefault="00B14EF2" w:rsidP="00B14EF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noProof/>
          <w:lang w:eastAsia="pl-PL"/>
        </w:rPr>
        <w:lastRenderedPageBreak/>
        <w:drawing>
          <wp:inline distT="0" distB="0" distL="0" distR="0" wp14:anchorId="4F43B87D" wp14:editId="740984D9">
            <wp:extent cx="2247072" cy="2230786"/>
            <wp:effectExtent l="19050" t="0" r="828" b="0"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857" cy="2232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CC36CD" w14:textId="77777777" w:rsidR="00B14EF2" w:rsidRPr="00D447FC" w:rsidRDefault="00B14EF2" w:rsidP="00B14EF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lang w:eastAsia="pl-PL"/>
        </w:rPr>
        <w:t>Rys. 4. Silnik motocyklowy jednocylindrowy czterosuwowy</w:t>
      </w:r>
      <w:r w:rsidR="00991B6E">
        <w:rPr>
          <w:rFonts w:asciiTheme="minorHAnsi" w:eastAsia="Times New Roman" w:hAnsiTheme="minorHAnsi" w:cs="Arial"/>
          <w:lang w:eastAsia="pl-PL"/>
        </w:rPr>
        <w:t>, Romet 125 (licencja Honda)</w:t>
      </w:r>
      <w:r>
        <w:rPr>
          <w:rFonts w:asciiTheme="minorHAnsi" w:eastAsia="Times New Roman" w:hAnsiTheme="minorHAnsi" w:cs="Arial"/>
          <w:lang w:eastAsia="pl-PL"/>
        </w:rPr>
        <w:t>.</w:t>
      </w:r>
    </w:p>
    <w:p w14:paraId="705F3F5F" w14:textId="77777777" w:rsidR="00B14EF2" w:rsidRDefault="00B14EF2" w:rsidP="00D447FC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="Arial"/>
          <w:b/>
          <w:bCs/>
          <w:lang w:eastAsia="pl-PL"/>
        </w:rPr>
      </w:pPr>
    </w:p>
    <w:p w14:paraId="110F1048" w14:textId="77777777" w:rsidR="00DB229D" w:rsidRPr="00D447FC" w:rsidRDefault="00DB229D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 w:rsidRPr="00D447FC">
        <w:rPr>
          <w:rFonts w:asciiTheme="minorHAnsi" w:eastAsia="Times New Roman" w:hAnsiTheme="minorHAnsi" w:cs="Arial"/>
          <w:b/>
          <w:bCs/>
          <w:lang w:eastAsia="pl-PL"/>
        </w:rPr>
        <w:t>Konstrukcje wielocylindrowe</w:t>
      </w:r>
    </w:p>
    <w:p w14:paraId="09F05BDF" w14:textId="77777777" w:rsidR="00B14EF2" w:rsidRDefault="00DB229D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 w:rsidRPr="00D447FC">
        <w:rPr>
          <w:rFonts w:asciiTheme="minorHAnsi" w:eastAsia="Times New Roman" w:hAnsiTheme="minorHAnsi" w:cs="Arial"/>
          <w:b/>
          <w:bCs/>
          <w:lang w:eastAsia="pl-PL"/>
        </w:rPr>
        <w:t>Bokser</w:t>
      </w:r>
    </w:p>
    <w:p w14:paraId="650138F3" w14:textId="77777777" w:rsidR="00DB229D" w:rsidRPr="00D447FC" w:rsidRDefault="00B14EF2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lang w:eastAsia="pl-PL"/>
        </w:rPr>
        <w:tab/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To rodzina silników, w których cylindry umieszczone są w pozycji leżącej w jednej linii naprzeciw siebie, po obydwu stronach wału korbowego. W momencie obrotu wału, obydwa tłoki w identyczny sposób poruszają się do wewnątrz lub na zewnątrz silnika. </w:t>
      </w:r>
      <w:r>
        <w:rPr>
          <w:rFonts w:asciiTheme="minorHAnsi" w:eastAsia="Times New Roman" w:hAnsiTheme="minorHAnsi" w:cs="Arial"/>
          <w:lang w:eastAsia="pl-PL"/>
        </w:rPr>
        <w:t>B</w:t>
      </w:r>
      <w:r w:rsidR="00DB229D" w:rsidRPr="00D447FC">
        <w:rPr>
          <w:rFonts w:asciiTheme="minorHAnsi" w:eastAsia="Times New Roman" w:hAnsiTheme="minorHAnsi" w:cs="Arial"/>
          <w:lang w:eastAsia="pl-PL"/>
        </w:rPr>
        <w:t>oksery mają wyko</w:t>
      </w:r>
      <w:r>
        <w:rPr>
          <w:rFonts w:asciiTheme="minorHAnsi" w:eastAsia="Times New Roman" w:hAnsiTheme="minorHAnsi" w:cs="Arial"/>
          <w:lang w:eastAsia="pl-PL"/>
        </w:rPr>
        <w:t>rbienia tłoków naprzeciw siebie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. </w:t>
      </w:r>
      <w:r>
        <w:rPr>
          <w:rFonts w:asciiTheme="minorHAnsi" w:eastAsia="Times New Roman" w:hAnsiTheme="minorHAnsi" w:cs="Arial"/>
          <w:lang w:eastAsia="pl-PL"/>
        </w:rPr>
        <w:t>Rodzaje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par cylindrów</w:t>
      </w:r>
      <w:r>
        <w:rPr>
          <w:rFonts w:asciiTheme="minorHAnsi" w:eastAsia="Times New Roman" w:hAnsiTheme="minorHAnsi" w:cs="Arial"/>
          <w:lang w:eastAsia="pl-PL"/>
        </w:rPr>
        <w:t>: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</w:t>
      </w:r>
      <w:r>
        <w:rPr>
          <w:rFonts w:asciiTheme="minorHAnsi" w:eastAsia="Times New Roman" w:hAnsiTheme="minorHAnsi" w:cs="Arial"/>
          <w:lang w:eastAsia="pl-PL"/>
        </w:rPr>
        <w:t>jedna para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(BMW R1200GS), dwie (Zundapp KS800, Honda GoldWing 1000), lub trzy (Honda GoldWing 1500).</w:t>
      </w:r>
    </w:p>
    <w:p w14:paraId="7AF2B24B" w14:textId="77777777" w:rsidR="00DB229D" w:rsidRDefault="00DB229D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 w:rsidRPr="00D447FC">
        <w:rPr>
          <w:rFonts w:asciiTheme="minorHAnsi" w:eastAsia="Times New Roman" w:hAnsiTheme="minorHAnsi" w:cs="Arial"/>
          <w:lang w:eastAsia="pl-PL"/>
        </w:rPr>
        <w:t>Zalety: dużo mocy w dolnym i średnim zakresie obrotów, dobra elastyczność, duża trwałość, stosunkowo mało wibracji, nisko położony środek ciężkości.</w:t>
      </w:r>
      <w:r w:rsidR="00991B6E">
        <w:rPr>
          <w:rFonts w:asciiTheme="minorHAnsi" w:eastAsia="Times New Roman" w:hAnsiTheme="minorHAnsi" w:cs="Arial"/>
          <w:lang w:eastAsia="pl-PL"/>
        </w:rPr>
        <w:tab/>
      </w:r>
      <w:r w:rsidR="00991B6E">
        <w:rPr>
          <w:rFonts w:asciiTheme="minorHAnsi" w:eastAsia="Times New Roman" w:hAnsiTheme="minorHAnsi" w:cs="Arial"/>
          <w:lang w:eastAsia="pl-PL"/>
        </w:rPr>
        <w:tab/>
      </w:r>
      <w:r w:rsidR="00991B6E">
        <w:rPr>
          <w:rFonts w:asciiTheme="minorHAnsi" w:eastAsia="Times New Roman" w:hAnsiTheme="minorHAnsi" w:cs="Arial"/>
          <w:lang w:eastAsia="pl-PL"/>
        </w:rPr>
        <w:tab/>
      </w:r>
      <w:r w:rsidR="00991B6E">
        <w:rPr>
          <w:rFonts w:asciiTheme="minorHAnsi" w:eastAsia="Times New Roman" w:hAnsiTheme="minorHAnsi" w:cs="Arial"/>
          <w:lang w:eastAsia="pl-PL"/>
        </w:rPr>
        <w:tab/>
      </w:r>
      <w:r w:rsidR="00991B6E">
        <w:rPr>
          <w:rFonts w:asciiTheme="minorHAnsi" w:eastAsia="Times New Roman" w:hAnsiTheme="minorHAnsi" w:cs="Arial"/>
          <w:lang w:eastAsia="pl-PL"/>
        </w:rPr>
        <w:tab/>
      </w:r>
      <w:r w:rsidR="00991B6E">
        <w:rPr>
          <w:rFonts w:asciiTheme="minorHAnsi" w:eastAsia="Times New Roman" w:hAnsiTheme="minorHAnsi" w:cs="Arial"/>
          <w:lang w:eastAsia="pl-PL"/>
        </w:rPr>
        <w:tab/>
      </w:r>
      <w:r w:rsidR="00991B6E">
        <w:rPr>
          <w:rFonts w:asciiTheme="minorHAnsi" w:eastAsia="Times New Roman" w:hAnsiTheme="minorHAnsi" w:cs="Arial"/>
          <w:lang w:eastAsia="pl-PL"/>
        </w:rPr>
        <w:tab/>
        <w:t xml:space="preserve">                              </w:t>
      </w:r>
      <w:r w:rsidRPr="00D447FC">
        <w:rPr>
          <w:rFonts w:asciiTheme="minorHAnsi" w:eastAsia="Times New Roman" w:hAnsiTheme="minorHAnsi" w:cs="Arial"/>
          <w:lang w:eastAsia="pl-PL"/>
        </w:rPr>
        <w:t>Wady: duża szerokość, reakcja na gaz przy wzdłużnym umieszczeniu w ramie (powodująca bujanie motocyklem przy dodaniu gazu), duża masa.</w:t>
      </w:r>
    </w:p>
    <w:p w14:paraId="4BAED64A" w14:textId="77777777" w:rsidR="00376D08" w:rsidRDefault="00376D08" w:rsidP="00376D0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noProof/>
          <w:lang w:eastAsia="pl-PL"/>
        </w:rPr>
        <w:drawing>
          <wp:inline distT="0" distB="0" distL="0" distR="0" wp14:anchorId="2C3A7930" wp14:editId="5A47DFC2">
            <wp:extent cx="4130896" cy="2779465"/>
            <wp:effectExtent l="19050" t="0" r="2954" b="0"/>
            <wp:docPr id="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846" cy="278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5FB638" w14:textId="77777777" w:rsidR="00991B6E" w:rsidRPr="00D447FC" w:rsidRDefault="00991B6E" w:rsidP="00376D0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lang w:eastAsia="pl-PL"/>
        </w:rPr>
        <w:t xml:space="preserve">Rys. 5. Silnik motocyklowy typu Boxer, </w:t>
      </w:r>
      <w:r w:rsidRPr="00D447FC">
        <w:rPr>
          <w:rFonts w:asciiTheme="minorHAnsi" w:eastAsia="Times New Roman" w:hAnsiTheme="minorHAnsi" w:cs="Arial"/>
          <w:lang w:eastAsia="pl-PL"/>
        </w:rPr>
        <w:t>BMW R1200GS</w:t>
      </w:r>
      <w:r>
        <w:rPr>
          <w:rFonts w:asciiTheme="minorHAnsi" w:eastAsia="Times New Roman" w:hAnsiTheme="minorHAnsi" w:cs="Arial"/>
          <w:lang w:eastAsia="pl-PL"/>
        </w:rPr>
        <w:t>.</w:t>
      </w:r>
    </w:p>
    <w:p w14:paraId="2BDE33F3" w14:textId="77777777" w:rsidR="00991B6E" w:rsidRDefault="00991B6E" w:rsidP="00D447FC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="Arial"/>
          <w:b/>
          <w:bCs/>
          <w:lang w:eastAsia="pl-PL"/>
        </w:rPr>
      </w:pPr>
    </w:p>
    <w:p w14:paraId="067BAE33" w14:textId="77777777" w:rsidR="00991B6E" w:rsidRPr="00991B6E" w:rsidRDefault="00991B6E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b/>
          <w:lang w:eastAsia="pl-PL"/>
        </w:rPr>
      </w:pPr>
      <w:r w:rsidRPr="00991B6E">
        <w:rPr>
          <w:rFonts w:asciiTheme="minorHAnsi" w:eastAsia="Times New Roman" w:hAnsiTheme="minorHAnsi" w:cs="Arial"/>
          <w:b/>
          <w:lang w:eastAsia="pl-PL"/>
        </w:rPr>
        <w:t>Silniki w układzie V</w:t>
      </w:r>
      <w:r w:rsidR="00DB229D" w:rsidRPr="00991B6E">
        <w:rPr>
          <w:rFonts w:asciiTheme="minorHAnsi" w:eastAsia="Times New Roman" w:hAnsiTheme="minorHAnsi" w:cs="Arial"/>
          <w:b/>
          <w:lang w:eastAsia="pl-PL"/>
        </w:rPr>
        <w:t xml:space="preserve"> </w:t>
      </w:r>
    </w:p>
    <w:p w14:paraId="51D6817D" w14:textId="77777777" w:rsidR="00DB229D" w:rsidRPr="00D447FC" w:rsidRDefault="00991B6E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lang w:eastAsia="pl-PL"/>
        </w:rPr>
        <w:tab/>
        <w:t>T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o jednostki, w których każda para cylindrów jest względem siebie </w:t>
      </w:r>
      <w:r w:rsidRPr="00D447FC">
        <w:rPr>
          <w:rFonts w:asciiTheme="minorHAnsi" w:eastAsia="Times New Roman" w:hAnsiTheme="minorHAnsi" w:cs="Arial"/>
          <w:lang w:eastAsia="pl-PL"/>
        </w:rPr>
        <w:t>ustawiona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pod pewnym kątem (najbardziej charakterystyczne konstrukcje to: 45 stopni w Harley-Davidsonie, 75 stopni w KTM, 90 stopni w Ducati, Aprilii), ale wykorbienie wału korbowego mają we wspólnej osi. Takich par cylindrów może być jedna (Harley, Ducati, Moto-Guzzi), dwie (Honda, Aprilia) lub trzy (Horex).  Silniki te, w zależności od kąta rozwarcia i stosunku średnicy do skoku tłoka są wysoko- lub niskoobrotowe, mają mocny dół lub górę zawsze jednak imponują przebiegiem mocy i momentu w środkowym zakresie obrotów. Są też najczęściej długowieczne i charakteryzują się dużą trwałością.</w:t>
      </w:r>
    </w:p>
    <w:p w14:paraId="2D3283A2" w14:textId="77777777" w:rsidR="00DB229D" w:rsidRDefault="00DB229D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 w:rsidRPr="00D447FC">
        <w:rPr>
          <w:rFonts w:asciiTheme="minorHAnsi" w:eastAsia="Times New Roman" w:hAnsiTheme="minorHAnsi" w:cs="Arial"/>
          <w:lang w:eastAsia="pl-PL"/>
        </w:rPr>
        <w:t>Zalety: osiągi, szczególnie w środkowym zakresie, mała szerokość, przyjemny dźwięk, spora wydajność.</w:t>
      </w:r>
      <w:r w:rsidR="00991B6E">
        <w:rPr>
          <w:rFonts w:asciiTheme="minorHAnsi" w:eastAsia="Times New Roman" w:hAnsiTheme="minorHAnsi" w:cs="Arial"/>
          <w:lang w:eastAsia="pl-PL"/>
        </w:rPr>
        <w:t xml:space="preserve">        </w:t>
      </w:r>
      <w:r w:rsidRPr="00D447FC">
        <w:rPr>
          <w:rFonts w:asciiTheme="minorHAnsi" w:eastAsia="Times New Roman" w:hAnsiTheme="minorHAnsi" w:cs="Arial"/>
          <w:lang w:eastAsia="pl-PL"/>
        </w:rPr>
        <w:t>Wady: duża masa, wibracje.</w:t>
      </w:r>
    </w:p>
    <w:p w14:paraId="05F0B4EC" w14:textId="77777777" w:rsidR="00991B6E" w:rsidRDefault="00991B6E" w:rsidP="00991B6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noProof/>
          <w:lang w:eastAsia="pl-PL"/>
        </w:rPr>
        <w:drawing>
          <wp:inline distT="0" distB="0" distL="0" distR="0" wp14:anchorId="125FED98" wp14:editId="052AAB13">
            <wp:extent cx="3177375" cy="3382928"/>
            <wp:effectExtent l="19050" t="0" r="3975" b="0"/>
            <wp:docPr id="6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875" cy="338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5977C1" w14:textId="77777777" w:rsidR="00991B6E" w:rsidRDefault="00991B6E" w:rsidP="00991B6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lang w:eastAsia="pl-PL"/>
        </w:rPr>
        <w:t>Rys. 6. Silnik motocyklowy w układzie V, HD-131.</w:t>
      </w:r>
    </w:p>
    <w:p w14:paraId="495425E4" w14:textId="77777777" w:rsidR="00991B6E" w:rsidRPr="00D447FC" w:rsidRDefault="00991B6E" w:rsidP="00991B6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Arial"/>
          <w:lang w:eastAsia="pl-PL"/>
        </w:rPr>
      </w:pPr>
    </w:p>
    <w:p w14:paraId="3C3E828E" w14:textId="77777777" w:rsidR="00991B6E" w:rsidRDefault="00991B6E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b/>
          <w:bCs/>
          <w:lang w:eastAsia="pl-PL"/>
        </w:rPr>
      </w:pPr>
    </w:p>
    <w:p w14:paraId="45235C8D" w14:textId="77777777" w:rsidR="00DB229D" w:rsidRPr="00D447FC" w:rsidRDefault="00991B6E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b/>
          <w:bCs/>
          <w:lang w:eastAsia="pl-PL"/>
        </w:rPr>
        <w:t>Silniki Rzędowe R</w:t>
      </w:r>
    </w:p>
    <w:p w14:paraId="78A25454" w14:textId="77777777" w:rsidR="00DB229D" w:rsidRPr="00D447FC" w:rsidRDefault="00991B6E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lang w:eastAsia="pl-PL"/>
        </w:rPr>
        <w:tab/>
      </w:r>
      <w:r w:rsidR="00DB229D" w:rsidRPr="00D447FC">
        <w:rPr>
          <w:rFonts w:asciiTheme="minorHAnsi" w:eastAsia="Times New Roman" w:hAnsiTheme="minorHAnsi" w:cs="Arial"/>
          <w:lang w:eastAsia="pl-PL"/>
        </w:rPr>
        <w:t>W silnikach rzędowych tłoki pracują w osiach równoległych. W konstrukcjach motocyklowych rozróżniamy jednostki dwu-, trzy-, cztero- i sześciocylindrowe. Ze względu na budowę możemy znaleźć takie, w których wykorbienia wału korbowego leżą w jednej płaszczyźnie (dwu- i czterocylindrowce) oraz takie, w których wykorbienia są względem siebie przesunięte (dwu-, trzy-, cztero- i sześciocylindrowce).</w:t>
      </w:r>
    </w:p>
    <w:p w14:paraId="068A02D2" w14:textId="77777777" w:rsidR="00991B6E" w:rsidRDefault="00991B6E" w:rsidP="00D447FC">
      <w:pPr>
        <w:shd w:val="clear" w:color="auto" w:fill="FFFFFF"/>
        <w:spacing w:before="100" w:beforeAutospacing="1" w:after="100" w:afterAutospacing="1" w:line="240" w:lineRule="auto"/>
        <w:rPr>
          <w:rFonts w:asciiTheme="minorHAnsi" w:eastAsia="Times New Roman" w:hAnsiTheme="minorHAnsi" w:cs="Arial"/>
          <w:b/>
          <w:bCs/>
          <w:lang w:eastAsia="pl-PL"/>
        </w:rPr>
      </w:pPr>
    </w:p>
    <w:p w14:paraId="779ADFC4" w14:textId="77777777" w:rsidR="00DB229D" w:rsidRPr="00D447FC" w:rsidRDefault="00991B6E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b/>
          <w:bCs/>
          <w:lang w:eastAsia="pl-PL"/>
        </w:rPr>
        <w:lastRenderedPageBreak/>
        <w:t>Dwucylidrowe</w:t>
      </w:r>
      <w:r w:rsidR="00DB229D" w:rsidRPr="00D447FC">
        <w:rPr>
          <w:rFonts w:asciiTheme="minorHAnsi" w:eastAsia="Times New Roman" w:hAnsiTheme="minorHAnsi" w:cs="Arial"/>
          <w:b/>
          <w:bCs/>
          <w:lang w:eastAsia="pl-PL"/>
        </w:rPr>
        <w:t xml:space="preserve"> (R2)</w:t>
      </w:r>
    </w:p>
    <w:p w14:paraId="0B876C39" w14:textId="77777777" w:rsidR="00DB229D" w:rsidRDefault="00991B6E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lang w:eastAsia="pl-PL"/>
        </w:rPr>
        <w:tab/>
      </w:r>
      <w:r w:rsidR="00DB229D" w:rsidRPr="00D447FC">
        <w:rPr>
          <w:rFonts w:asciiTheme="minorHAnsi" w:eastAsia="Times New Roman" w:hAnsiTheme="minorHAnsi" w:cs="Arial"/>
          <w:lang w:eastAsia="pl-PL"/>
        </w:rPr>
        <w:t>Rzędowe dwucylindrowce mogą mieć tłoki ułożone z wykorbieniem w jednej osi lub przesunięte względem siebie. W drugim przypadku kolejność zapłonów i charakterystyka silników będzie zbliżona do układu V2. Dwucylindrowce z tłokami z wykorbieniem we wspólnej osi przypominają zdublowany silnik jednocylindrowy. Będzie cechował się dużą wibracją i sporym momentem w najniższym zakresie obrotów.</w:t>
      </w:r>
    </w:p>
    <w:p w14:paraId="654F90A9" w14:textId="77777777" w:rsidR="00991B6E" w:rsidRDefault="00991B6E" w:rsidP="00991B6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noProof/>
          <w:lang w:eastAsia="pl-PL"/>
        </w:rPr>
        <w:drawing>
          <wp:inline distT="0" distB="0" distL="0" distR="0" wp14:anchorId="50F1BCFC" wp14:editId="64EBFB84">
            <wp:extent cx="3100705" cy="3219394"/>
            <wp:effectExtent l="19050" t="0" r="4445" b="0"/>
            <wp:docPr id="7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883" cy="3221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6D87F3" w14:textId="77777777" w:rsidR="00991B6E" w:rsidRPr="00D447FC" w:rsidRDefault="00991B6E" w:rsidP="00991B6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lang w:eastAsia="pl-PL"/>
        </w:rPr>
        <w:t>Rys. 7. Silnik rzędowy dwucylindrowy R2, KTM 890.</w:t>
      </w:r>
    </w:p>
    <w:p w14:paraId="5D0545F9" w14:textId="77777777" w:rsidR="00DB229D" w:rsidRPr="00D447FC" w:rsidRDefault="00DB229D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 w:rsidRPr="00D447FC">
        <w:rPr>
          <w:rFonts w:asciiTheme="minorHAnsi" w:eastAsia="Times New Roman" w:hAnsiTheme="minorHAnsi" w:cs="Arial"/>
          <w:b/>
          <w:bCs/>
          <w:lang w:eastAsia="pl-PL"/>
        </w:rPr>
        <w:t>Trzycylindro</w:t>
      </w:r>
      <w:r w:rsidR="00351FFB">
        <w:rPr>
          <w:rFonts w:asciiTheme="minorHAnsi" w:eastAsia="Times New Roman" w:hAnsiTheme="minorHAnsi" w:cs="Arial"/>
          <w:b/>
          <w:bCs/>
          <w:lang w:eastAsia="pl-PL"/>
        </w:rPr>
        <w:t>wy</w:t>
      </w:r>
      <w:r w:rsidRPr="00D447FC">
        <w:rPr>
          <w:rFonts w:asciiTheme="minorHAnsi" w:eastAsia="Times New Roman" w:hAnsiTheme="minorHAnsi" w:cs="Arial"/>
          <w:b/>
          <w:bCs/>
          <w:lang w:eastAsia="pl-PL"/>
        </w:rPr>
        <w:t xml:space="preserve"> (R3)</w:t>
      </w:r>
    </w:p>
    <w:p w14:paraId="2E5A5359" w14:textId="77777777" w:rsidR="00DB229D" w:rsidRDefault="00351FFB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lang w:eastAsia="pl-PL"/>
        </w:rPr>
        <w:tab/>
        <w:t>C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harakterystyczna jednostka napędowa Triumpha, </w:t>
      </w:r>
      <w:r>
        <w:rPr>
          <w:rFonts w:asciiTheme="minorHAnsi" w:eastAsia="Times New Roman" w:hAnsiTheme="minorHAnsi" w:cs="Arial"/>
          <w:lang w:eastAsia="pl-PL"/>
        </w:rPr>
        <w:t xml:space="preserve">ten typ silnika był również w produkcji takich firma jak 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Benelli, Yamaha, MV Agusta, a w wersji dwusuwowej także Kawasaki.</w:t>
      </w:r>
      <w:r>
        <w:rPr>
          <w:rFonts w:asciiTheme="minorHAnsi" w:eastAsia="Times New Roman" w:hAnsiTheme="minorHAnsi" w:cs="Arial"/>
          <w:lang w:eastAsia="pl-PL"/>
        </w:rPr>
        <w:t xml:space="preserve"> Silniki trzycylindrowe są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dobrze wyważone, nie powodują większych wibracji</w:t>
      </w:r>
      <w:r>
        <w:rPr>
          <w:rFonts w:asciiTheme="minorHAnsi" w:eastAsia="Times New Roman" w:hAnsiTheme="minorHAnsi" w:cs="Arial"/>
          <w:lang w:eastAsia="pl-PL"/>
        </w:rPr>
        <w:t>,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</w:t>
      </w:r>
      <w:r>
        <w:rPr>
          <w:rFonts w:asciiTheme="minorHAnsi" w:eastAsia="Times New Roman" w:hAnsiTheme="minorHAnsi" w:cs="Arial"/>
          <w:lang w:eastAsia="pl-PL"/>
        </w:rPr>
        <w:t>ich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charakterystyka obejmuje genialne osiągi </w:t>
      </w:r>
      <w:r>
        <w:rPr>
          <w:rFonts w:asciiTheme="minorHAnsi" w:eastAsia="Times New Roman" w:hAnsiTheme="minorHAnsi" w:cs="Arial"/>
          <w:lang w:eastAsia="pl-PL"/>
        </w:rPr>
        <w:br/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w średnim zakresie oraz </w:t>
      </w:r>
      <w:r>
        <w:rPr>
          <w:rFonts w:asciiTheme="minorHAnsi" w:eastAsia="Times New Roman" w:hAnsiTheme="minorHAnsi" w:cs="Arial"/>
          <w:lang w:eastAsia="pl-PL"/>
        </w:rPr>
        <w:t>dobre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w najwyższym. Są szersze od </w:t>
      </w:r>
      <w:r>
        <w:rPr>
          <w:rFonts w:asciiTheme="minorHAnsi" w:eastAsia="Times New Roman" w:hAnsiTheme="minorHAnsi" w:cs="Arial"/>
          <w:lang w:eastAsia="pl-PL"/>
        </w:rPr>
        <w:t>R2 (rzędowych dwucylindrowych)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, ale znacznie węższe od rzędowych </w:t>
      </w:r>
      <w:r>
        <w:rPr>
          <w:rFonts w:asciiTheme="minorHAnsi" w:eastAsia="Times New Roman" w:hAnsiTheme="minorHAnsi" w:cs="Arial"/>
          <w:lang w:eastAsia="pl-PL"/>
        </w:rPr>
        <w:t>czterocylindrowych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. </w:t>
      </w:r>
    </w:p>
    <w:p w14:paraId="5A3C5AC4" w14:textId="77777777" w:rsidR="00351FFB" w:rsidRPr="00D447FC" w:rsidRDefault="00351FFB" w:rsidP="00351FF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noProof/>
          <w:lang w:eastAsia="pl-PL"/>
        </w:rPr>
        <w:drawing>
          <wp:inline distT="0" distB="0" distL="0" distR="0" wp14:anchorId="4C1CED57" wp14:editId="0CC9FC26">
            <wp:extent cx="2828124" cy="2352594"/>
            <wp:effectExtent l="19050" t="0" r="0" b="0"/>
            <wp:docPr id="8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057" cy="2358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Times New Roman" w:hAnsiTheme="minorHAnsi" w:cs="Arial"/>
          <w:lang w:eastAsia="pl-PL"/>
        </w:rPr>
        <w:t xml:space="preserve">                                                                                                                        Rys. 8. Silnik rzędowy trzycylindrowy R3, </w:t>
      </w:r>
      <w:r w:rsidRPr="00D447FC">
        <w:rPr>
          <w:rFonts w:asciiTheme="minorHAnsi" w:eastAsia="Times New Roman" w:hAnsiTheme="minorHAnsi" w:cs="Arial"/>
          <w:lang w:eastAsia="pl-PL"/>
        </w:rPr>
        <w:t>Triumpha</w:t>
      </w:r>
      <w:r w:rsidRPr="00351FFB">
        <w:rPr>
          <w:rFonts w:asciiTheme="minorHAnsi" w:eastAsia="Times New Roman" w:hAnsiTheme="minorHAnsi" w:cs="Arial"/>
          <w:lang w:eastAsia="pl-PL"/>
        </w:rPr>
        <w:t xml:space="preserve"> </w:t>
      </w:r>
      <w:r>
        <w:rPr>
          <w:rFonts w:asciiTheme="minorHAnsi" w:eastAsia="Times New Roman" w:hAnsiTheme="minorHAnsi" w:cs="Arial"/>
          <w:lang w:eastAsia="pl-PL"/>
        </w:rPr>
        <w:t>rocket III.</w:t>
      </w:r>
    </w:p>
    <w:p w14:paraId="5872FE73" w14:textId="77777777" w:rsidR="00DB229D" w:rsidRPr="00D447FC" w:rsidRDefault="00351FFB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b/>
          <w:bCs/>
          <w:lang w:eastAsia="pl-PL"/>
        </w:rPr>
        <w:lastRenderedPageBreak/>
        <w:t>Czterocylindrowe</w:t>
      </w:r>
      <w:r w:rsidR="00DB229D" w:rsidRPr="00D447FC">
        <w:rPr>
          <w:rFonts w:asciiTheme="minorHAnsi" w:eastAsia="Times New Roman" w:hAnsiTheme="minorHAnsi" w:cs="Arial"/>
          <w:b/>
          <w:bCs/>
          <w:lang w:eastAsia="pl-PL"/>
        </w:rPr>
        <w:t xml:space="preserve"> (R4)</w:t>
      </w:r>
    </w:p>
    <w:p w14:paraId="4E98552C" w14:textId="77777777" w:rsidR="00351FFB" w:rsidRDefault="00351FFB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lang w:eastAsia="pl-PL"/>
        </w:rPr>
        <w:tab/>
        <w:t>Jednostki napędowe (typowe dla japońskich konstrukcji)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. W zależności od skoku tłoka będą wysoko lub nisko obrotowe, zawsze jednak </w:t>
      </w:r>
      <w:r>
        <w:rPr>
          <w:rFonts w:asciiTheme="minorHAnsi" w:eastAsia="Times New Roman" w:hAnsiTheme="minorHAnsi" w:cs="Arial"/>
          <w:lang w:eastAsia="pl-PL"/>
        </w:rPr>
        <w:t>przyrost mocy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liniowy. Najczęściej projektowane w taki sposób, aby w najwyższym zakresie obrotów miały </w:t>
      </w:r>
      <w:r>
        <w:rPr>
          <w:rFonts w:asciiTheme="minorHAnsi" w:eastAsia="Times New Roman" w:hAnsiTheme="minorHAnsi" w:cs="Arial"/>
          <w:lang w:eastAsia="pl-PL"/>
        </w:rPr>
        <w:t>najwyższe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osiągi, w średnim </w:t>
      </w:r>
      <w:r>
        <w:rPr>
          <w:rFonts w:asciiTheme="minorHAnsi" w:eastAsia="Times New Roman" w:hAnsiTheme="minorHAnsi" w:cs="Arial"/>
          <w:lang w:eastAsia="pl-PL"/>
        </w:rPr>
        <w:t xml:space="preserve">zakresie </w:t>
      </w:r>
      <w:r w:rsidR="00DB229D" w:rsidRPr="00D447FC">
        <w:rPr>
          <w:rFonts w:asciiTheme="minorHAnsi" w:eastAsia="Times New Roman" w:hAnsiTheme="minorHAnsi" w:cs="Arial"/>
          <w:lang w:eastAsia="pl-PL"/>
        </w:rPr>
        <w:t>bardzo dobre,</w:t>
      </w:r>
      <w:r>
        <w:rPr>
          <w:rFonts w:asciiTheme="minorHAnsi" w:eastAsia="Times New Roman" w:hAnsiTheme="minorHAnsi" w:cs="Arial"/>
          <w:lang w:eastAsia="pl-PL"/>
        </w:rPr>
        <w:br/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a w najniższym przeciętne</w:t>
      </w:r>
      <w:r>
        <w:rPr>
          <w:rFonts w:asciiTheme="minorHAnsi" w:eastAsia="Times New Roman" w:hAnsiTheme="minorHAnsi" w:cs="Arial"/>
          <w:lang w:eastAsia="pl-PL"/>
        </w:rPr>
        <w:t>. T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o trwałe konstrukcje ale dość skomplikowane, ciężkie </w:t>
      </w:r>
      <w:r>
        <w:rPr>
          <w:rFonts w:asciiTheme="minorHAnsi" w:eastAsia="Times New Roman" w:hAnsiTheme="minorHAnsi" w:cs="Arial"/>
          <w:lang w:eastAsia="pl-PL"/>
        </w:rPr>
        <w:t xml:space="preserve">o znacznej 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szerokość. </w:t>
      </w:r>
      <w:r>
        <w:rPr>
          <w:rFonts w:asciiTheme="minorHAnsi" w:eastAsia="Times New Roman" w:hAnsiTheme="minorHAnsi" w:cs="Arial"/>
          <w:lang w:eastAsia="pl-PL"/>
        </w:rPr>
        <w:t xml:space="preserve">                  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Od jakiegoś czasu Yamaha w swoim flagowym okręcie w serii sport, modelu YZF-R1 montuje silnik, którego wał korbowy posiada wykorbienia będące w różnych płaszczyznach. </w:t>
      </w:r>
    </w:p>
    <w:p w14:paraId="45085931" w14:textId="77777777" w:rsidR="00351FFB" w:rsidRPr="00B1112A" w:rsidRDefault="00351FFB" w:rsidP="00B1112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noProof/>
          <w:lang w:eastAsia="pl-PL"/>
        </w:rPr>
        <w:drawing>
          <wp:inline distT="0" distB="0" distL="0" distR="0" wp14:anchorId="3BDAF39B" wp14:editId="59C044D1">
            <wp:extent cx="2675725" cy="2456953"/>
            <wp:effectExtent l="19050" t="0" r="0" b="0"/>
            <wp:docPr id="10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989" cy="2458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12A">
        <w:rPr>
          <w:rFonts w:asciiTheme="minorHAnsi" w:eastAsia="Times New Roman" w:hAnsiTheme="minorHAnsi" w:cs="Arial"/>
          <w:lang w:eastAsia="pl-PL"/>
        </w:rPr>
        <w:t xml:space="preserve">                                                                                                                    </w:t>
      </w:r>
      <w:r>
        <w:rPr>
          <w:rFonts w:asciiTheme="minorHAnsi" w:eastAsia="Times New Roman" w:hAnsiTheme="minorHAnsi" w:cs="Arial"/>
          <w:lang w:eastAsia="pl-PL"/>
        </w:rPr>
        <w:t>Rys. 8. Silnik rzędowy czterocylindrowy R4,</w:t>
      </w:r>
      <w:r w:rsidRPr="00351FFB">
        <w:rPr>
          <w:rFonts w:asciiTheme="minorHAnsi" w:eastAsia="Times New Roman" w:hAnsiTheme="minorHAnsi" w:cs="Arial"/>
          <w:lang w:eastAsia="pl-PL"/>
        </w:rPr>
        <w:t xml:space="preserve"> </w:t>
      </w:r>
      <w:r w:rsidRPr="00D447FC">
        <w:rPr>
          <w:rFonts w:asciiTheme="minorHAnsi" w:eastAsia="Times New Roman" w:hAnsiTheme="minorHAnsi" w:cs="Arial"/>
          <w:lang w:eastAsia="pl-PL"/>
        </w:rPr>
        <w:t>Yamaha YZF-R1</w:t>
      </w:r>
      <w:r>
        <w:rPr>
          <w:rFonts w:asciiTheme="minorHAnsi" w:eastAsia="Times New Roman" w:hAnsiTheme="minorHAnsi" w:cs="Arial"/>
          <w:lang w:eastAsia="pl-PL"/>
        </w:rPr>
        <w:t xml:space="preserve">. </w:t>
      </w:r>
    </w:p>
    <w:p w14:paraId="6C528F54" w14:textId="77777777" w:rsidR="00DB229D" w:rsidRPr="00D447FC" w:rsidRDefault="00DB229D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 w:rsidRPr="00D447FC">
        <w:rPr>
          <w:rFonts w:asciiTheme="minorHAnsi" w:eastAsia="Times New Roman" w:hAnsiTheme="minorHAnsi" w:cs="Arial"/>
          <w:b/>
          <w:bCs/>
          <w:lang w:eastAsia="pl-PL"/>
        </w:rPr>
        <w:t>Sześciocylindrowce (R6)</w:t>
      </w:r>
    </w:p>
    <w:p w14:paraId="36518440" w14:textId="77777777" w:rsidR="00DB229D" w:rsidRDefault="00351FFB" w:rsidP="00461A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lang w:eastAsia="pl-PL"/>
        </w:rPr>
        <w:tab/>
        <w:t>Silniki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 montowane w dużych, ciężkich, turystycznych motocyklach. Mają</w:t>
      </w:r>
      <w:r w:rsidR="00F41D2B">
        <w:rPr>
          <w:rFonts w:asciiTheme="minorHAnsi" w:eastAsia="Times New Roman" w:hAnsiTheme="minorHAnsi" w:cs="Arial"/>
          <w:lang w:eastAsia="pl-PL"/>
        </w:rPr>
        <w:t xml:space="preserve"> dużą </w:t>
      </w:r>
      <w:r w:rsidR="00175BA3">
        <w:rPr>
          <w:rFonts w:asciiTheme="minorHAnsi" w:eastAsia="Times New Roman" w:hAnsiTheme="minorHAnsi" w:cs="Arial"/>
          <w:lang w:eastAsia="pl-PL"/>
        </w:rPr>
        <w:t>elastyczność</w:t>
      </w:r>
      <w:r w:rsidR="00F41D2B">
        <w:rPr>
          <w:rFonts w:asciiTheme="minorHAnsi" w:eastAsia="Times New Roman" w:hAnsiTheme="minorHAnsi" w:cs="Arial"/>
          <w:lang w:eastAsia="pl-PL"/>
        </w:rPr>
        <w:t xml:space="preserve"> pracy przy </w:t>
      </w:r>
      <w:r w:rsidR="00175BA3">
        <w:rPr>
          <w:rFonts w:asciiTheme="minorHAnsi" w:eastAsia="Times New Roman" w:hAnsiTheme="minorHAnsi" w:cs="Arial"/>
          <w:lang w:eastAsia="pl-PL"/>
        </w:rPr>
        <w:t>różnym</w:t>
      </w:r>
      <w:r w:rsidR="00F41D2B">
        <w:rPr>
          <w:rFonts w:asciiTheme="minorHAnsi" w:eastAsia="Times New Roman" w:hAnsiTheme="minorHAnsi" w:cs="Arial"/>
          <w:lang w:eastAsia="pl-PL"/>
        </w:rPr>
        <w:t xml:space="preserve"> zakresie prędkości obrotowej (</w:t>
      </w:r>
      <w:r w:rsidR="00175BA3">
        <w:rPr>
          <w:rFonts w:asciiTheme="minorHAnsi" w:eastAsia="Times New Roman" w:hAnsiTheme="minorHAnsi" w:cs="Arial"/>
          <w:lang w:eastAsia="pl-PL"/>
        </w:rPr>
        <w:t>dobra użyteczność w zakresie średnich obrotów silnika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, niezły </w:t>
      </w:r>
      <w:r w:rsidR="00175BA3">
        <w:rPr>
          <w:rFonts w:asciiTheme="minorHAnsi" w:eastAsia="Times New Roman" w:hAnsiTheme="minorHAnsi" w:cs="Arial"/>
          <w:lang w:eastAsia="pl-PL"/>
        </w:rPr>
        <w:t>w zakresie niskich obrotów silnika</w:t>
      </w:r>
      <w:r w:rsidR="00175BA3" w:rsidRPr="00D447FC">
        <w:rPr>
          <w:rFonts w:asciiTheme="minorHAnsi" w:eastAsia="Times New Roman" w:hAnsiTheme="minorHAnsi" w:cs="Arial"/>
          <w:lang w:eastAsia="pl-PL"/>
        </w:rPr>
        <w:t xml:space="preserve"> 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i </w:t>
      </w:r>
      <w:r w:rsidR="00F41D2B">
        <w:rPr>
          <w:rFonts w:asciiTheme="minorHAnsi" w:eastAsia="Times New Roman" w:hAnsiTheme="minorHAnsi" w:cs="Arial"/>
          <w:lang w:eastAsia="pl-PL"/>
        </w:rPr>
        <w:t>bardzo</w:t>
      </w:r>
      <w:r w:rsidR="00175BA3">
        <w:rPr>
          <w:rFonts w:asciiTheme="minorHAnsi" w:eastAsia="Times New Roman" w:hAnsiTheme="minorHAnsi" w:cs="Arial"/>
          <w:lang w:eastAsia="pl-PL"/>
        </w:rPr>
        <w:t xml:space="preserve"> dobra w zakresie wysokich obrotów silnika</w:t>
      </w:r>
      <w:r w:rsidR="00F41D2B">
        <w:rPr>
          <w:rFonts w:asciiTheme="minorHAnsi" w:eastAsia="Times New Roman" w:hAnsiTheme="minorHAnsi" w:cs="Arial"/>
          <w:lang w:eastAsia="pl-PL"/>
        </w:rPr>
        <w:t xml:space="preserve">, </w:t>
      </w:r>
      <w:r w:rsidR="00DB229D" w:rsidRPr="00D447FC">
        <w:rPr>
          <w:rFonts w:asciiTheme="minorHAnsi" w:eastAsia="Times New Roman" w:hAnsiTheme="minorHAnsi" w:cs="Arial"/>
          <w:lang w:eastAsia="pl-PL"/>
        </w:rPr>
        <w:t>wydawać by się mogło, że to konstrukcje idealne do montażu w motocyklu.</w:t>
      </w:r>
      <w:r w:rsidR="00175BA3">
        <w:rPr>
          <w:rFonts w:asciiTheme="minorHAnsi" w:eastAsia="Times New Roman" w:hAnsiTheme="minorHAnsi" w:cs="Arial"/>
          <w:lang w:eastAsia="pl-PL"/>
        </w:rPr>
        <w:t xml:space="preserve"> </w:t>
      </w:r>
      <w:r w:rsidR="00DB229D" w:rsidRPr="00D447FC">
        <w:rPr>
          <w:rFonts w:asciiTheme="minorHAnsi" w:eastAsia="Times New Roman" w:hAnsiTheme="minorHAnsi" w:cs="Arial"/>
          <w:lang w:eastAsia="pl-PL"/>
        </w:rPr>
        <w:t xml:space="preserve">Niestety, za sprawą sporej masy i szerokości uniemożliwiającej głębokie złożenia </w:t>
      </w:r>
      <w:r w:rsidR="00175BA3">
        <w:rPr>
          <w:rFonts w:asciiTheme="minorHAnsi" w:eastAsia="Times New Roman" w:hAnsiTheme="minorHAnsi" w:cs="Arial"/>
          <w:lang w:eastAsia="pl-PL"/>
        </w:rPr>
        <w:t>przy pokonywaniu zakrętów, dodatkowo wpływa na dociążenie osi przednie ze względu na wysoką masę przesuniętą do przedniej części pojazdu. Ten typ silnika spotyka się w potężnych motocyklach turystycznych</w:t>
      </w:r>
      <w:r w:rsidR="00B1112A">
        <w:rPr>
          <w:rFonts w:asciiTheme="minorHAnsi" w:eastAsia="Times New Roman" w:hAnsiTheme="minorHAnsi" w:cs="Arial"/>
          <w:lang w:eastAsia="pl-PL"/>
        </w:rPr>
        <w:t>.</w:t>
      </w:r>
    </w:p>
    <w:p w14:paraId="704B531B" w14:textId="77777777" w:rsidR="00B1112A" w:rsidRPr="00D447FC" w:rsidRDefault="00B1112A" w:rsidP="00B1112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="Arial"/>
          <w:lang w:eastAsia="pl-PL"/>
        </w:rPr>
      </w:pPr>
      <w:r>
        <w:rPr>
          <w:rFonts w:asciiTheme="minorHAnsi" w:eastAsia="Times New Roman" w:hAnsiTheme="minorHAnsi" w:cs="Arial"/>
          <w:noProof/>
          <w:lang w:eastAsia="pl-PL"/>
        </w:rPr>
        <w:drawing>
          <wp:inline distT="0" distB="0" distL="0" distR="0" wp14:anchorId="401CF904" wp14:editId="3289E84B">
            <wp:extent cx="3917171" cy="2067339"/>
            <wp:effectExtent l="19050" t="0" r="7129" b="0"/>
            <wp:docPr id="11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743" cy="207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Times New Roman" w:hAnsiTheme="minorHAnsi" w:cs="Arial"/>
          <w:lang w:eastAsia="pl-PL"/>
        </w:rPr>
        <w:t xml:space="preserve">                                                                          Rys. 9. Silnik rzędowy sześciocylindrowy R6 BMW k1600.</w:t>
      </w:r>
    </w:p>
    <w:p w14:paraId="14C01412" w14:textId="77777777" w:rsidR="00DC59F8" w:rsidRPr="00D447FC" w:rsidRDefault="00DC59F8" w:rsidP="00D447FC">
      <w:pPr>
        <w:pStyle w:val="Akapitzlist"/>
        <w:ind w:left="0"/>
        <w:rPr>
          <w:rFonts w:asciiTheme="minorHAnsi" w:hAnsiTheme="minorHAnsi"/>
        </w:rPr>
      </w:pPr>
    </w:p>
    <w:p w14:paraId="27CEA153" w14:textId="77777777" w:rsidR="00A35756" w:rsidRDefault="00A35756" w:rsidP="00E47F07">
      <w:pPr>
        <w:pStyle w:val="Akapitzlist"/>
      </w:pPr>
    </w:p>
    <w:p w14:paraId="3D0FBC21" w14:textId="77777777" w:rsidR="00044B52" w:rsidRPr="00C75223" w:rsidRDefault="00044B52" w:rsidP="008D66A7">
      <w:pPr>
        <w:pStyle w:val="Akapitzlist"/>
        <w:ind w:left="0"/>
        <w:rPr>
          <w:b/>
        </w:rPr>
      </w:pPr>
      <w:r w:rsidRPr="00C75223">
        <w:rPr>
          <w:b/>
        </w:rPr>
        <w:t xml:space="preserve">Zadanie: </w:t>
      </w:r>
    </w:p>
    <w:p w14:paraId="1FB102B3" w14:textId="77777777" w:rsidR="00DC59F8" w:rsidRDefault="00B12A89" w:rsidP="00DC59F8">
      <w:pPr>
        <w:pStyle w:val="Akapitzlist"/>
        <w:ind w:left="0"/>
      </w:pPr>
      <w:r w:rsidRPr="008D66A7">
        <w:t>Nale</w:t>
      </w:r>
      <w:r>
        <w:t>ży odpowiedzieć na poniższe pytania:</w:t>
      </w:r>
    </w:p>
    <w:p w14:paraId="64C15628" w14:textId="77777777" w:rsidR="00B12A89" w:rsidRDefault="00B12A89" w:rsidP="00B12A89">
      <w:pPr>
        <w:pStyle w:val="Akapitzlist"/>
        <w:numPr>
          <w:ilvl w:val="0"/>
          <w:numId w:val="22"/>
        </w:numPr>
      </w:pPr>
      <w:r>
        <w:t xml:space="preserve">Dlaczego w większości przypadku do napędu pojazdów </w:t>
      </w:r>
      <w:r w:rsidR="002E2841">
        <w:t>wykorzystuje</w:t>
      </w:r>
      <w:r>
        <w:t xml:space="preserve"> się silniki czterosuwowe </w:t>
      </w:r>
      <w:r w:rsidR="002E2841">
        <w:br/>
      </w:r>
      <w:r>
        <w:t>niż dwusuwowe?</w:t>
      </w:r>
    </w:p>
    <w:p w14:paraId="68132128" w14:textId="77777777" w:rsidR="00B12A89" w:rsidRDefault="00B12A89" w:rsidP="00B12A89">
      <w:pPr>
        <w:pStyle w:val="Akapitzlist"/>
        <w:numPr>
          <w:ilvl w:val="0"/>
          <w:numId w:val="22"/>
        </w:numPr>
      </w:pPr>
      <w:r>
        <w:t>Opisz zjawisko przekrycia zaworowego (współotwarci zaworowego).</w:t>
      </w:r>
    </w:p>
    <w:p w14:paraId="40EBF990" w14:textId="77777777" w:rsidR="00B12A89" w:rsidRDefault="002E2841" w:rsidP="00B12A89">
      <w:pPr>
        <w:pStyle w:val="Akapitzlist"/>
        <w:numPr>
          <w:ilvl w:val="0"/>
          <w:numId w:val="22"/>
        </w:numPr>
      </w:pPr>
      <w:r>
        <w:t xml:space="preserve">Dlaczego silnik dwusuwowy jest paliwożerny? </w:t>
      </w:r>
    </w:p>
    <w:p w14:paraId="37D1D0B8" w14:textId="77777777" w:rsidR="002E2841" w:rsidRDefault="002E2841" w:rsidP="00B12A89">
      <w:pPr>
        <w:pStyle w:val="Akapitzlist"/>
        <w:numPr>
          <w:ilvl w:val="0"/>
          <w:numId w:val="22"/>
        </w:numPr>
      </w:pPr>
      <w:r>
        <w:t>Jakie w silniku dwusuwowym można zastosować systemy smarowania? (</w:t>
      </w:r>
      <w:r w:rsidR="00857AEF">
        <w:t>Wymień</w:t>
      </w:r>
      <w:r>
        <w:t xml:space="preserve"> minimum 2).</w:t>
      </w:r>
    </w:p>
    <w:p w14:paraId="074100A8" w14:textId="77777777" w:rsidR="00DC59F8" w:rsidRDefault="00DC59F8" w:rsidP="00DC59F8">
      <w:pPr>
        <w:pStyle w:val="Akapitzlist"/>
        <w:ind w:left="0"/>
      </w:pPr>
    </w:p>
    <w:p w14:paraId="63C2F064" w14:textId="77777777" w:rsidR="00DC59F8" w:rsidRDefault="00DC59F8" w:rsidP="00DC59F8">
      <w:pPr>
        <w:pStyle w:val="Akapitzlist"/>
        <w:ind w:left="0"/>
      </w:pPr>
    </w:p>
    <w:p w14:paraId="488D117B" w14:textId="77777777" w:rsidR="00DC59F8" w:rsidRDefault="00DC59F8" w:rsidP="00DC59F8">
      <w:pPr>
        <w:pStyle w:val="Akapitzlist"/>
        <w:ind w:left="0"/>
      </w:pPr>
    </w:p>
    <w:p w14:paraId="66E47DC3" w14:textId="77777777" w:rsidR="00DC59F8" w:rsidRDefault="00DC59F8" w:rsidP="00DC59F8">
      <w:pPr>
        <w:pStyle w:val="Akapitzlist"/>
        <w:ind w:left="0"/>
      </w:pPr>
    </w:p>
    <w:p w14:paraId="66B99920" w14:textId="77777777" w:rsidR="00DC59F8" w:rsidRDefault="00DC59F8" w:rsidP="00DC59F8">
      <w:pPr>
        <w:pStyle w:val="Akapitzlist"/>
        <w:ind w:left="0"/>
      </w:pPr>
    </w:p>
    <w:p w14:paraId="7934410E" w14:textId="77777777" w:rsidR="00A500FB" w:rsidRDefault="00A500FB" w:rsidP="00A500FB"/>
    <w:p w14:paraId="64B0AD85" w14:textId="6D856AE5" w:rsidR="00DC59F8" w:rsidRPr="001F2341" w:rsidRDefault="00DC59F8" w:rsidP="00DC59F8">
      <w:pPr>
        <w:numPr>
          <w:ilvl w:val="0"/>
          <w:numId w:val="10"/>
        </w:numPr>
      </w:pPr>
      <w:r>
        <w:t>P</w:t>
      </w:r>
      <w:r w:rsidRPr="001F2341">
        <w:t>racę należy przesłać na mail</w:t>
      </w:r>
      <w:r>
        <w:t xml:space="preserve">:   </w:t>
      </w:r>
      <w:r w:rsidRPr="001F2341">
        <w:t xml:space="preserve"> </w:t>
      </w:r>
      <w:r w:rsidRPr="00F26CFA">
        <w:rPr>
          <w:b/>
          <w:color w:val="215868" w:themeColor="accent5" w:themeShade="80"/>
        </w:rPr>
        <w:t>wzdz_zadania_opole@o2.pl</w:t>
      </w:r>
      <w:r w:rsidRPr="001F2341">
        <w:t xml:space="preserve"> </w:t>
      </w:r>
      <w:r>
        <w:t xml:space="preserve">   </w:t>
      </w:r>
      <w:r w:rsidRPr="001F2341">
        <w:t xml:space="preserve">do </w:t>
      </w:r>
      <w:r>
        <w:t xml:space="preserve">piątku </w:t>
      </w:r>
      <w:r w:rsidR="00277173" w:rsidRPr="00277173">
        <w:rPr>
          <w:b/>
          <w:color w:val="215868" w:themeColor="accent5" w:themeShade="80"/>
        </w:rPr>
        <w:t>07.01.2022</w:t>
      </w:r>
      <w:r>
        <w:rPr>
          <w:color w:val="215868" w:themeColor="accent5" w:themeShade="80"/>
        </w:rPr>
        <w:t>.</w:t>
      </w:r>
    </w:p>
    <w:p w14:paraId="68FDB5D5" w14:textId="5AFBD3C2" w:rsidR="00DC59F8" w:rsidRPr="001F2341" w:rsidRDefault="00DC59F8" w:rsidP="00DC59F8">
      <w:pPr>
        <w:numPr>
          <w:ilvl w:val="0"/>
          <w:numId w:val="10"/>
        </w:numPr>
      </w:pPr>
      <w:r w:rsidRPr="001F2341">
        <w:t xml:space="preserve">Brak maila z zadaniem będzie skutkował </w:t>
      </w:r>
      <w:r>
        <w:t>brakiem oceny</w:t>
      </w:r>
      <w:r w:rsidR="00277173">
        <w:t xml:space="preserve"> oraz obecności na zajęciach online</w:t>
      </w:r>
      <w:r w:rsidRPr="001F2341">
        <w:t xml:space="preserve">. </w:t>
      </w:r>
    </w:p>
    <w:p w14:paraId="6835A982" w14:textId="77777777" w:rsidR="00DC59F8" w:rsidRDefault="00DC59F8" w:rsidP="00DC59F8">
      <w:pPr>
        <w:numPr>
          <w:ilvl w:val="0"/>
          <w:numId w:val="10"/>
        </w:numPr>
      </w:pPr>
      <w:r>
        <w:t>WZÓR TEMATU MAILA zwrotnego: Zawód... Przedmiot... I</w:t>
      </w:r>
      <w:r w:rsidRPr="001F2341">
        <w:t>mię ...</w:t>
      </w:r>
      <w:r>
        <w:t xml:space="preserve"> N</w:t>
      </w:r>
      <w:r w:rsidRPr="001F2341">
        <w:t>azwisko ...</w:t>
      </w:r>
    </w:p>
    <w:p w14:paraId="6DB4C71A" w14:textId="77777777" w:rsidR="00DC59F8" w:rsidRPr="001F2341" w:rsidRDefault="00DC59F8" w:rsidP="00DC59F8">
      <w:pPr>
        <w:ind w:left="720"/>
      </w:pPr>
      <w:r>
        <w:t xml:space="preserve">PRZYKŁAD: „Mechanik motocyklowy </w:t>
      </w:r>
      <w:r w:rsidRPr="00A35756">
        <w:t>budowa i eksploatacja motocykli</w:t>
      </w:r>
      <w:r>
        <w:t xml:space="preserve"> Jan Kowalski”</w:t>
      </w:r>
    </w:p>
    <w:p w14:paraId="4B471958" w14:textId="77777777" w:rsidR="00DC59F8" w:rsidRPr="001F2341" w:rsidRDefault="00DC59F8" w:rsidP="00DC59F8">
      <w:pPr>
        <w:numPr>
          <w:ilvl w:val="0"/>
          <w:numId w:val="10"/>
        </w:numPr>
      </w:pPr>
      <w:r>
        <w:t xml:space="preserve">Konsultacje pod adresem: </w:t>
      </w:r>
      <w:r w:rsidRPr="00F26CFA">
        <w:rPr>
          <w:b/>
          <w:color w:val="215868" w:themeColor="accent5" w:themeShade="80"/>
        </w:rPr>
        <w:t>wzdz_zadania_opole@o2.pl</w:t>
      </w:r>
    </w:p>
    <w:p w14:paraId="01A42A33" w14:textId="77777777" w:rsidR="00A500FB" w:rsidRDefault="00A500FB" w:rsidP="00A500FB"/>
    <w:p w14:paraId="11F3A937" w14:textId="77777777" w:rsidR="00A500FB" w:rsidRDefault="00A500FB" w:rsidP="00A500FB"/>
    <w:p w14:paraId="4BAF6FC8" w14:textId="77777777" w:rsidR="00A500FB" w:rsidRDefault="00A500FB" w:rsidP="00A500FB"/>
    <w:p w14:paraId="246037F8" w14:textId="77777777" w:rsidR="00A500FB" w:rsidRDefault="00A500FB" w:rsidP="00A500FB"/>
    <w:p w14:paraId="1A4FDAE5" w14:textId="77777777" w:rsidR="00A500FB" w:rsidRDefault="00A500FB" w:rsidP="00A500FB"/>
    <w:p w14:paraId="048D46B5" w14:textId="77777777" w:rsidR="00A500FB" w:rsidRDefault="00A500FB" w:rsidP="00A500FB"/>
    <w:p w14:paraId="3ADE341E" w14:textId="77777777" w:rsidR="00A500FB" w:rsidRDefault="00A500FB" w:rsidP="00A500FB"/>
    <w:p w14:paraId="79823CBC" w14:textId="77777777" w:rsidR="00A500FB" w:rsidRDefault="00A500FB" w:rsidP="00A500FB"/>
    <w:p w14:paraId="1460F056" w14:textId="77777777" w:rsidR="00461A41" w:rsidRDefault="00461A41" w:rsidP="00A500FB"/>
    <w:p w14:paraId="65F0C66B" w14:textId="77777777" w:rsidR="00A500FB" w:rsidRDefault="00A500FB" w:rsidP="00A500FB"/>
    <w:p w14:paraId="60F8D308" w14:textId="77777777" w:rsidR="00A500FB" w:rsidRDefault="00A500FB" w:rsidP="00A500FB">
      <w:r>
        <w:lastRenderedPageBreak/>
        <w:t>Bibliografia:</w:t>
      </w:r>
    </w:p>
    <w:p w14:paraId="44C4C3C8" w14:textId="77777777" w:rsidR="00340698" w:rsidRPr="00340698" w:rsidRDefault="00277173" w:rsidP="000C3FAE">
      <w:pPr>
        <w:pStyle w:val="Akapitzlist"/>
        <w:numPr>
          <w:ilvl w:val="0"/>
          <w:numId w:val="17"/>
        </w:numPr>
        <w:rPr>
          <w:i/>
        </w:rPr>
      </w:pPr>
      <w:hyperlink r:id="rId43" w:history="1">
        <w:r w:rsidR="00340698" w:rsidRPr="00340698">
          <w:rPr>
            <w:rStyle w:val="Hipercze"/>
            <w:i/>
            <w:color w:val="auto"/>
            <w:u w:val="none"/>
          </w:rPr>
          <w:t>https://www.scigacz.pl/Motocyklowe,silniki,spalinowe,ich,rodzaje,wady,zalety,oraz,charakterystyki,34802.html</w:t>
        </w:r>
      </w:hyperlink>
    </w:p>
    <w:p w14:paraId="4B979C62" w14:textId="77777777" w:rsidR="00A500FB" w:rsidRPr="00340698" w:rsidRDefault="00340698" w:rsidP="000C3FAE">
      <w:pPr>
        <w:pStyle w:val="Akapitzlist"/>
        <w:numPr>
          <w:ilvl w:val="0"/>
          <w:numId w:val="17"/>
        </w:numPr>
        <w:rPr>
          <w:i/>
        </w:rPr>
      </w:pPr>
      <w:r w:rsidRPr="00340698">
        <w:rPr>
          <w:i/>
        </w:rPr>
        <w:t>https://www.motofaktor.pl/silniki-motocyklowe/</w:t>
      </w:r>
    </w:p>
    <w:sectPr w:rsidR="00A500FB" w:rsidRPr="00340698" w:rsidSect="00684C14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22EC8"/>
    <w:multiLevelType w:val="multilevel"/>
    <w:tmpl w:val="F5D21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143A61"/>
    <w:multiLevelType w:val="hybridMultilevel"/>
    <w:tmpl w:val="4D460F3E"/>
    <w:lvl w:ilvl="0" w:tplc="6B08B4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985"/>
    <w:multiLevelType w:val="hybridMultilevel"/>
    <w:tmpl w:val="3C8C4FB6"/>
    <w:lvl w:ilvl="0" w:tplc="531E1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74E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9A0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85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96C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3C90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BC6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903C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AA9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08E48AA"/>
    <w:multiLevelType w:val="hybridMultilevel"/>
    <w:tmpl w:val="394CA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7182B"/>
    <w:multiLevelType w:val="multilevel"/>
    <w:tmpl w:val="4DC26A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890D6A"/>
    <w:multiLevelType w:val="hybridMultilevel"/>
    <w:tmpl w:val="9F0070C2"/>
    <w:lvl w:ilvl="0" w:tplc="240073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FA12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104A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C1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8AB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924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6A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6616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54E5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F90015F"/>
    <w:multiLevelType w:val="hybridMultilevel"/>
    <w:tmpl w:val="93DABB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1F53"/>
    <w:multiLevelType w:val="multilevel"/>
    <w:tmpl w:val="BE8A3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7A3690"/>
    <w:multiLevelType w:val="hybridMultilevel"/>
    <w:tmpl w:val="394CA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C6CFF"/>
    <w:multiLevelType w:val="multilevel"/>
    <w:tmpl w:val="A6C2E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D617B8"/>
    <w:multiLevelType w:val="hybridMultilevel"/>
    <w:tmpl w:val="300A78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114C06"/>
    <w:multiLevelType w:val="hybridMultilevel"/>
    <w:tmpl w:val="70DC05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AE744F"/>
    <w:multiLevelType w:val="multilevel"/>
    <w:tmpl w:val="9E9C5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F75D7C"/>
    <w:multiLevelType w:val="hybridMultilevel"/>
    <w:tmpl w:val="725C9F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C2641"/>
    <w:multiLevelType w:val="hybridMultilevel"/>
    <w:tmpl w:val="49C0B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C70759"/>
    <w:multiLevelType w:val="hybridMultilevel"/>
    <w:tmpl w:val="CF940878"/>
    <w:lvl w:ilvl="0" w:tplc="3F0AB1A6">
      <w:start w:val="1"/>
      <w:numFmt w:val="upperRoman"/>
      <w:lvlText w:val="%1."/>
      <w:lvlJc w:val="left"/>
      <w:pPr>
        <w:ind w:left="1080" w:hanging="72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C43EB"/>
    <w:multiLevelType w:val="multilevel"/>
    <w:tmpl w:val="7E589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C83D3A"/>
    <w:multiLevelType w:val="multilevel"/>
    <w:tmpl w:val="C9B489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D77DAD"/>
    <w:multiLevelType w:val="hybridMultilevel"/>
    <w:tmpl w:val="47982056"/>
    <w:lvl w:ilvl="0" w:tplc="AB1A833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11EE1"/>
    <w:multiLevelType w:val="hybridMultilevel"/>
    <w:tmpl w:val="910054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367188"/>
    <w:multiLevelType w:val="hybridMultilevel"/>
    <w:tmpl w:val="F46C9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61232F"/>
    <w:multiLevelType w:val="hybridMultilevel"/>
    <w:tmpl w:val="B07AE5A8"/>
    <w:lvl w:ilvl="0" w:tplc="7B62E67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4"/>
  </w:num>
  <w:num w:numId="5">
    <w:abstractNumId w:val="17"/>
  </w:num>
  <w:num w:numId="6">
    <w:abstractNumId w:val="10"/>
  </w:num>
  <w:num w:numId="7">
    <w:abstractNumId w:val="19"/>
  </w:num>
  <w:num w:numId="8">
    <w:abstractNumId w:val="11"/>
  </w:num>
  <w:num w:numId="9">
    <w:abstractNumId w:val="6"/>
  </w:num>
  <w:num w:numId="10">
    <w:abstractNumId w:val="2"/>
  </w:num>
  <w:num w:numId="11">
    <w:abstractNumId w:val="5"/>
  </w:num>
  <w:num w:numId="12">
    <w:abstractNumId w:val="9"/>
  </w:num>
  <w:num w:numId="13">
    <w:abstractNumId w:val="3"/>
  </w:num>
  <w:num w:numId="14">
    <w:abstractNumId w:val="14"/>
  </w:num>
  <w:num w:numId="15">
    <w:abstractNumId w:val="13"/>
  </w:num>
  <w:num w:numId="16">
    <w:abstractNumId w:val="18"/>
  </w:num>
  <w:num w:numId="17">
    <w:abstractNumId w:val="8"/>
  </w:num>
  <w:num w:numId="18">
    <w:abstractNumId w:val="12"/>
  </w:num>
  <w:num w:numId="19">
    <w:abstractNumId w:val="0"/>
  </w:num>
  <w:num w:numId="20">
    <w:abstractNumId w:val="7"/>
  </w:num>
  <w:num w:numId="21">
    <w:abstractNumId w:val="16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4658"/>
    <w:rsid w:val="00001A3D"/>
    <w:rsid w:val="000244F4"/>
    <w:rsid w:val="0003046D"/>
    <w:rsid w:val="00044B52"/>
    <w:rsid w:val="00060BF8"/>
    <w:rsid w:val="00092ED1"/>
    <w:rsid w:val="00093256"/>
    <w:rsid w:val="00093A6A"/>
    <w:rsid w:val="00095034"/>
    <w:rsid w:val="000950C8"/>
    <w:rsid w:val="000B0186"/>
    <w:rsid w:val="000B48E0"/>
    <w:rsid w:val="000C3718"/>
    <w:rsid w:val="000C3FAE"/>
    <w:rsid w:val="000D620C"/>
    <w:rsid w:val="000E092B"/>
    <w:rsid w:val="0010303C"/>
    <w:rsid w:val="001163DE"/>
    <w:rsid w:val="001326CE"/>
    <w:rsid w:val="0014105B"/>
    <w:rsid w:val="001743F0"/>
    <w:rsid w:val="00175BA3"/>
    <w:rsid w:val="00182B16"/>
    <w:rsid w:val="0018426D"/>
    <w:rsid w:val="00185ABD"/>
    <w:rsid w:val="00193686"/>
    <w:rsid w:val="001D5498"/>
    <w:rsid w:val="001D5DE0"/>
    <w:rsid w:val="001D61C2"/>
    <w:rsid w:val="001D6460"/>
    <w:rsid w:val="001D6C08"/>
    <w:rsid w:val="001D7725"/>
    <w:rsid w:val="001F2341"/>
    <w:rsid w:val="00206739"/>
    <w:rsid w:val="002120F8"/>
    <w:rsid w:val="002746AF"/>
    <w:rsid w:val="00277173"/>
    <w:rsid w:val="00284497"/>
    <w:rsid w:val="002871A4"/>
    <w:rsid w:val="00296642"/>
    <w:rsid w:val="002A4860"/>
    <w:rsid w:val="002B3652"/>
    <w:rsid w:val="002C0D03"/>
    <w:rsid w:val="002C1627"/>
    <w:rsid w:val="002C6F8A"/>
    <w:rsid w:val="002E2841"/>
    <w:rsid w:val="002E73B9"/>
    <w:rsid w:val="003009BF"/>
    <w:rsid w:val="00314357"/>
    <w:rsid w:val="00315CAF"/>
    <w:rsid w:val="003179A5"/>
    <w:rsid w:val="00324658"/>
    <w:rsid w:val="00334F45"/>
    <w:rsid w:val="00340698"/>
    <w:rsid w:val="00342F73"/>
    <w:rsid w:val="0034470E"/>
    <w:rsid w:val="003477A1"/>
    <w:rsid w:val="00351FFB"/>
    <w:rsid w:val="00364207"/>
    <w:rsid w:val="00373181"/>
    <w:rsid w:val="00376D08"/>
    <w:rsid w:val="00395D1F"/>
    <w:rsid w:val="003B58E1"/>
    <w:rsid w:val="003C5329"/>
    <w:rsid w:val="003C7A92"/>
    <w:rsid w:val="003F351F"/>
    <w:rsid w:val="00412DBA"/>
    <w:rsid w:val="00426D02"/>
    <w:rsid w:val="00433839"/>
    <w:rsid w:val="0043743A"/>
    <w:rsid w:val="00455243"/>
    <w:rsid w:val="00461A41"/>
    <w:rsid w:val="00464AEA"/>
    <w:rsid w:val="004800FD"/>
    <w:rsid w:val="004925EB"/>
    <w:rsid w:val="004A314D"/>
    <w:rsid w:val="004A3A64"/>
    <w:rsid w:val="004A53C8"/>
    <w:rsid w:val="004B0090"/>
    <w:rsid w:val="004B3F5B"/>
    <w:rsid w:val="004B70EB"/>
    <w:rsid w:val="004F05EF"/>
    <w:rsid w:val="004F4194"/>
    <w:rsid w:val="005121B7"/>
    <w:rsid w:val="005171C0"/>
    <w:rsid w:val="00520C58"/>
    <w:rsid w:val="00521C17"/>
    <w:rsid w:val="005303D7"/>
    <w:rsid w:val="0055355B"/>
    <w:rsid w:val="0056666D"/>
    <w:rsid w:val="00570416"/>
    <w:rsid w:val="00570F3A"/>
    <w:rsid w:val="00584B75"/>
    <w:rsid w:val="00597710"/>
    <w:rsid w:val="005A2F91"/>
    <w:rsid w:val="005B2326"/>
    <w:rsid w:val="005B372F"/>
    <w:rsid w:val="005B4067"/>
    <w:rsid w:val="005E0CE8"/>
    <w:rsid w:val="00607E11"/>
    <w:rsid w:val="006279A7"/>
    <w:rsid w:val="00634386"/>
    <w:rsid w:val="00636CA2"/>
    <w:rsid w:val="00637CFE"/>
    <w:rsid w:val="0064203C"/>
    <w:rsid w:val="00651F50"/>
    <w:rsid w:val="0065634D"/>
    <w:rsid w:val="00656C2A"/>
    <w:rsid w:val="00661463"/>
    <w:rsid w:val="00661760"/>
    <w:rsid w:val="00670966"/>
    <w:rsid w:val="00684C14"/>
    <w:rsid w:val="006915EC"/>
    <w:rsid w:val="006958AE"/>
    <w:rsid w:val="00697C97"/>
    <w:rsid w:val="006B1C9D"/>
    <w:rsid w:val="006B2CFA"/>
    <w:rsid w:val="006B7D65"/>
    <w:rsid w:val="006D13DC"/>
    <w:rsid w:val="006D762A"/>
    <w:rsid w:val="006E7681"/>
    <w:rsid w:val="00723756"/>
    <w:rsid w:val="007457D4"/>
    <w:rsid w:val="00755E63"/>
    <w:rsid w:val="00757DB4"/>
    <w:rsid w:val="007778ED"/>
    <w:rsid w:val="00792B04"/>
    <w:rsid w:val="007C69F5"/>
    <w:rsid w:val="007D6C75"/>
    <w:rsid w:val="007E2C3B"/>
    <w:rsid w:val="0080131D"/>
    <w:rsid w:val="00811E4D"/>
    <w:rsid w:val="0081651F"/>
    <w:rsid w:val="0083483B"/>
    <w:rsid w:val="00836041"/>
    <w:rsid w:val="0085049F"/>
    <w:rsid w:val="00857AEF"/>
    <w:rsid w:val="008805E3"/>
    <w:rsid w:val="00883F93"/>
    <w:rsid w:val="00897692"/>
    <w:rsid w:val="008C422D"/>
    <w:rsid w:val="008D24D1"/>
    <w:rsid w:val="008D66A7"/>
    <w:rsid w:val="008E46C3"/>
    <w:rsid w:val="008F5A22"/>
    <w:rsid w:val="00902458"/>
    <w:rsid w:val="00905230"/>
    <w:rsid w:val="00920D35"/>
    <w:rsid w:val="009212DC"/>
    <w:rsid w:val="00950809"/>
    <w:rsid w:val="009509F7"/>
    <w:rsid w:val="0095566D"/>
    <w:rsid w:val="00991B6E"/>
    <w:rsid w:val="009A03A0"/>
    <w:rsid w:val="009C020A"/>
    <w:rsid w:val="009D363C"/>
    <w:rsid w:val="009D4D8C"/>
    <w:rsid w:val="009E37F4"/>
    <w:rsid w:val="009E4AAD"/>
    <w:rsid w:val="009F7E18"/>
    <w:rsid w:val="00A02CAA"/>
    <w:rsid w:val="00A144C1"/>
    <w:rsid w:val="00A144C8"/>
    <w:rsid w:val="00A1679D"/>
    <w:rsid w:val="00A23631"/>
    <w:rsid w:val="00A35756"/>
    <w:rsid w:val="00A500FB"/>
    <w:rsid w:val="00A5231C"/>
    <w:rsid w:val="00A833E6"/>
    <w:rsid w:val="00AB73A9"/>
    <w:rsid w:val="00AC3753"/>
    <w:rsid w:val="00AC5AF4"/>
    <w:rsid w:val="00AC7150"/>
    <w:rsid w:val="00AE208D"/>
    <w:rsid w:val="00AE62F1"/>
    <w:rsid w:val="00B1112A"/>
    <w:rsid w:val="00B12A89"/>
    <w:rsid w:val="00B1373E"/>
    <w:rsid w:val="00B14EF2"/>
    <w:rsid w:val="00B15B1A"/>
    <w:rsid w:val="00B26817"/>
    <w:rsid w:val="00B3570C"/>
    <w:rsid w:val="00B46C48"/>
    <w:rsid w:val="00B57BB7"/>
    <w:rsid w:val="00B615DC"/>
    <w:rsid w:val="00B61A69"/>
    <w:rsid w:val="00B749ED"/>
    <w:rsid w:val="00B82B0B"/>
    <w:rsid w:val="00B9009F"/>
    <w:rsid w:val="00B9347D"/>
    <w:rsid w:val="00B942C1"/>
    <w:rsid w:val="00B967FC"/>
    <w:rsid w:val="00BB7F8D"/>
    <w:rsid w:val="00BC0895"/>
    <w:rsid w:val="00BD2334"/>
    <w:rsid w:val="00C01E3D"/>
    <w:rsid w:val="00C0791D"/>
    <w:rsid w:val="00C119B9"/>
    <w:rsid w:val="00C52EAB"/>
    <w:rsid w:val="00C669E3"/>
    <w:rsid w:val="00C745A3"/>
    <w:rsid w:val="00C75223"/>
    <w:rsid w:val="00C77D89"/>
    <w:rsid w:val="00C927EB"/>
    <w:rsid w:val="00CB2B7C"/>
    <w:rsid w:val="00CB5406"/>
    <w:rsid w:val="00CD715F"/>
    <w:rsid w:val="00CE15AB"/>
    <w:rsid w:val="00CE763B"/>
    <w:rsid w:val="00CF3446"/>
    <w:rsid w:val="00D04CE8"/>
    <w:rsid w:val="00D140FE"/>
    <w:rsid w:val="00D35DB6"/>
    <w:rsid w:val="00D366F4"/>
    <w:rsid w:val="00D402F1"/>
    <w:rsid w:val="00D447FC"/>
    <w:rsid w:val="00D63B82"/>
    <w:rsid w:val="00D653B0"/>
    <w:rsid w:val="00DA230E"/>
    <w:rsid w:val="00DB229D"/>
    <w:rsid w:val="00DB7606"/>
    <w:rsid w:val="00DC59F8"/>
    <w:rsid w:val="00DC6AE7"/>
    <w:rsid w:val="00DD3EDA"/>
    <w:rsid w:val="00DE5462"/>
    <w:rsid w:val="00DF576D"/>
    <w:rsid w:val="00E126C8"/>
    <w:rsid w:val="00E17180"/>
    <w:rsid w:val="00E47F07"/>
    <w:rsid w:val="00E53985"/>
    <w:rsid w:val="00E56D1B"/>
    <w:rsid w:val="00E76810"/>
    <w:rsid w:val="00EA349B"/>
    <w:rsid w:val="00EA6212"/>
    <w:rsid w:val="00EB53EF"/>
    <w:rsid w:val="00EC273B"/>
    <w:rsid w:val="00EC4DEB"/>
    <w:rsid w:val="00EE61C0"/>
    <w:rsid w:val="00F00047"/>
    <w:rsid w:val="00F00FAF"/>
    <w:rsid w:val="00F02CFD"/>
    <w:rsid w:val="00F11A54"/>
    <w:rsid w:val="00F26CFA"/>
    <w:rsid w:val="00F26E31"/>
    <w:rsid w:val="00F41D2B"/>
    <w:rsid w:val="00F46ED1"/>
    <w:rsid w:val="00F46F96"/>
    <w:rsid w:val="00F55C79"/>
    <w:rsid w:val="00F60E41"/>
    <w:rsid w:val="00F810E9"/>
    <w:rsid w:val="00F81E7D"/>
    <w:rsid w:val="00F87B28"/>
    <w:rsid w:val="00FA2EF1"/>
    <w:rsid w:val="00FA5EF2"/>
    <w:rsid w:val="00FA665D"/>
    <w:rsid w:val="00FB1DE6"/>
    <w:rsid w:val="00FB3859"/>
    <w:rsid w:val="00FC0A52"/>
    <w:rsid w:val="00FC2D31"/>
    <w:rsid w:val="00FD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904EC3"/>
  <w15:docId w15:val="{ED908040-A225-456B-8543-0623A3FD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04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F26E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9"/>
    <w:qFormat/>
    <w:locked/>
    <w:rsid w:val="00FB3859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2B3652"/>
    <w:rPr>
      <w:rFonts w:ascii="Cambria" w:hAnsi="Cambria" w:cs="Cambria"/>
      <w:b/>
      <w:bCs/>
      <w:sz w:val="26"/>
      <w:szCs w:val="26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324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2465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24658"/>
    <w:pPr>
      <w:spacing w:after="160" w:line="256" w:lineRule="auto"/>
      <w:ind w:left="720"/>
    </w:pPr>
  </w:style>
  <w:style w:type="table" w:styleId="Tabela-Siatka">
    <w:name w:val="Table Grid"/>
    <w:basedOn w:val="Standardowy"/>
    <w:uiPriority w:val="59"/>
    <w:rsid w:val="0032465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-headline">
    <w:name w:val="mw-headline"/>
    <w:basedOn w:val="Domylnaczcionkaakapitu"/>
    <w:rsid w:val="00FB3859"/>
  </w:style>
  <w:style w:type="paragraph" w:styleId="NormalnyWeb">
    <w:name w:val="Normal (Web)"/>
    <w:basedOn w:val="Normalny"/>
    <w:uiPriority w:val="99"/>
    <w:qFormat/>
    <w:rsid w:val="00FB3859"/>
    <w:pPr>
      <w:spacing w:before="100" w:beforeAutospacing="1" w:after="100" w:afterAutospacing="1" w:line="240" w:lineRule="auto"/>
    </w:pPr>
    <w:rPr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FB3859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F26E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attleft">
    <w:name w:val="attleft"/>
    <w:basedOn w:val="Domylnaczcionkaakapitu"/>
    <w:rsid w:val="00F26E31"/>
  </w:style>
  <w:style w:type="character" w:customStyle="1" w:styleId="attright">
    <w:name w:val="attright"/>
    <w:basedOn w:val="Domylnaczcionkaakapitu"/>
    <w:rsid w:val="00F26E31"/>
  </w:style>
  <w:style w:type="paragraph" w:customStyle="1" w:styleId="Default">
    <w:name w:val="Default"/>
    <w:rsid w:val="006617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w-editsection">
    <w:name w:val="mw-editsection"/>
    <w:basedOn w:val="Domylnaczcionkaakapitu"/>
    <w:rsid w:val="00455243"/>
  </w:style>
  <w:style w:type="character" w:customStyle="1" w:styleId="mw-editsection-bracket">
    <w:name w:val="mw-editsection-bracket"/>
    <w:basedOn w:val="Domylnaczcionkaakapitu"/>
    <w:rsid w:val="00455243"/>
  </w:style>
  <w:style w:type="character" w:customStyle="1" w:styleId="mw-editsection-divider">
    <w:name w:val="mw-editsection-divider"/>
    <w:basedOn w:val="Domylnaczcionkaakapitu"/>
    <w:rsid w:val="00455243"/>
  </w:style>
  <w:style w:type="character" w:styleId="Pogrubienie">
    <w:name w:val="Strong"/>
    <w:basedOn w:val="Domylnaczcionkaakapitu"/>
    <w:uiPriority w:val="22"/>
    <w:qFormat/>
    <w:locked/>
    <w:rsid w:val="00DB22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61494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8361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91288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2601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98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5849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3183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</w:divsChild>
    </w:div>
    <w:div w:id="3204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3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6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03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72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400056">
              <w:marLeft w:val="0"/>
              <w:marRight w:val="0"/>
              <w:marTop w:val="0"/>
              <w:marBottom w:val="0"/>
              <w:divBdr>
                <w:top w:val="single" w:sz="4" w:space="2" w:color="C8CCD1"/>
                <w:left w:val="single" w:sz="4" w:space="2" w:color="C8CCD1"/>
                <w:bottom w:val="single" w:sz="4" w:space="2" w:color="C8CCD1"/>
                <w:right w:val="single" w:sz="4" w:space="2" w:color="C8CCD1"/>
              </w:divBdr>
            </w:div>
          </w:divsChild>
        </w:div>
      </w:divsChild>
    </w:div>
    <w:div w:id="8516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39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9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0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2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75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29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70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38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8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7069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1000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638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1765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8552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9646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7249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</w:divsChild>
    </w:div>
    <w:div w:id="17987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4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5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21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1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20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0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3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301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4035">
              <w:marLeft w:val="0"/>
              <w:marRight w:val="0"/>
              <w:marTop w:val="0"/>
              <w:marBottom w:val="0"/>
              <w:divBdr>
                <w:top w:val="single" w:sz="4" w:space="2" w:color="C8CCD1"/>
                <w:left w:val="single" w:sz="4" w:space="2" w:color="C8CCD1"/>
                <w:bottom w:val="single" w:sz="4" w:space="2" w:color="C8CCD1"/>
                <w:right w:val="single" w:sz="4" w:space="2" w:color="C8CCD1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Moc" TargetMode="External"/><Relationship Id="rId13" Type="http://schemas.openxmlformats.org/officeDocument/2006/relationships/hyperlink" Target="https://pl.wikipedia.org/wiki/Spaliny" TargetMode="External"/><Relationship Id="rId18" Type="http://schemas.openxmlformats.org/officeDocument/2006/relationships/hyperlink" Target="https://pl.wikipedia.org/wiki/Cylinder_(mechanika)" TargetMode="External"/><Relationship Id="rId26" Type="http://schemas.openxmlformats.org/officeDocument/2006/relationships/hyperlink" Target="https://pl.wikipedia.org/wiki/Silnik_spalinowy" TargetMode="External"/><Relationship Id="rId39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hyperlink" Target="https://pl.wikipedia.org/wiki/G%C5%82owica_cylindra" TargetMode="External"/><Relationship Id="rId34" Type="http://schemas.openxmlformats.org/officeDocument/2006/relationships/hyperlink" Target="https://pl.wikipedia.org/w/index.php?title=P%C5%82ukanie_cylindra_silnika_dwusuwowego&amp;action=edit&amp;redlink=1" TargetMode="External"/><Relationship Id="rId42" Type="http://schemas.openxmlformats.org/officeDocument/2006/relationships/image" Target="media/image11.png"/><Relationship Id="rId7" Type="http://schemas.openxmlformats.org/officeDocument/2006/relationships/hyperlink" Target="https://pl.wikipedia.org/wiki/Ruch_posuwisto-zwrotny" TargetMode="External"/><Relationship Id="rId12" Type="http://schemas.openxmlformats.org/officeDocument/2006/relationships/hyperlink" Target="https://pl.wikipedia.org/wiki/Uk%C5%82ad_rozrz%C4%85du_silnika_spalinowego" TargetMode="External"/><Relationship Id="rId17" Type="http://schemas.openxmlformats.org/officeDocument/2006/relationships/hyperlink" Target="https://pl.wikipedia.org/wiki/DMP_(silnik)" TargetMode="External"/><Relationship Id="rId25" Type="http://schemas.openxmlformats.org/officeDocument/2006/relationships/image" Target="media/image3.png"/><Relationship Id="rId33" Type="http://schemas.openxmlformats.org/officeDocument/2006/relationships/hyperlink" Target="https://pl.wikipedia.org/wiki/Spaliny" TargetMode="External"/><Relationship Id="rId38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s://pl.wikipedia.org/wiki/GMP_(silnik)" TargetMode="External"/><Relationship Id="rId20" Type="http://schemas.openxmlformats.org/officeDocument/2006/relationships/hyperlink" Target="https://pl.wikipedia.org/w/index.php?title=Kana%C5%82_dolotowy&amp;action=edit&amp;redlink=1" TargetMode="External"/><Relationship Id="rId29" Type="http://schemas.openxmlformats.org/officeDocument/2006/relationships/hyperlink" Target="https://pl.wikipedia.org/wiki/Ekologia" TargetMode="External"/><Relationship Id="rId41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hyperlink" Target="https://pl.wikipedia.org/wiki/Silnik_spalinowy" TargetMode="External"/><Relationship Id="rId11" Type="http://schemas.openxmlformats.org/officeDocument/2006/relationships/hyperlink" Target="https://pl.wikipedia.org/wiki/Ci%C5%9Bnienie_spr%C4%99%C5%BCania" TargetMode="External"/><Relationship Id="rId24" Type="http://schemas.openxmlformats.org/officeDocument/2006/relationships/hyperlink" Target="https://pl.wikipedia.org/wiki/DMP_(silnik)" TargetMode="External"/><Relationship Id="rId32" Type="http://schemas.openxmlformats.org/officeDocument/2006/relationships/hyperlink" Target="https://pl.wikipedia.org/wiki/Motocykl" TargetMode="External"/><Relationship Id="rId37" Type="http://schemas.openxmlformats.org/officeDocument/2006/relationships/image" Target="media/image6.png"/><Relationship Id="rId40" Type="http://schemas.openxmlformats.org/officeDocument/2006/relationships/image" Target="media/image9.png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pl.wikipedia.org/wiki/T%C5%82ok" TargetMode="External"/><Relationship Id="rId23" Type="http://schemas.openxmlformats.org/officeDocument/2006/relationships/hyperlink" Target="https://pl.wikipedia.org/wiki/Korbow%C3%B3d" TargetMode="External"/><Relationship Id="rId28" Type="http://schemas.openxmlformats.org/officeDocument/2006/relationships/hyperlink" Target="https://pl.wikipedia.org/wiki/Paliwo" TargetMode="External"/><Relationship Id="rId36" Type="http://schemas.openxmlformats.org/officeDocument/2006/relationships/image" Target="media/image5.png"/><Relationship Id="rId10" Type="http://schemas.openxmlformats.org/officeDocument/2006/relationships/hyperlink" Target="https://pl.wikipedia.org/wiki/Silnik_czterosuwowy" TargetMode="External"/><Relationship Id="rId19" Type="http://schemas.openxmlformats.org/officeDocument/2006/relationships/hyperlink" Target="https://pl.wikipedia.org/wiki/Zaw%C3%B3r_(cz%C4%99%C5%9B%C4%87_silnika_spalinowego)" TargetMode="External"/><Relationship Id="rId31" Type="http://schemas.openxmlformats.org/officeDocument/2006/relationships/hyperlink" Target="https://pl.wikipedia.org/wiki/Skuter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l.wikipedia.org/wiki/Silnik_dwusuwowy" TargetMode="External"/><Relationship Id="rId14" Type="http://schemas.openxmlformats.org/officeDocument/2006/relationships/image" Target="media/image2.png"/><Relationship Id="rId22" Type="http://schemas.openxmlformats.org/officeDocument/2006/relationships/hyperlink" Target="https://pl.wikipedia.org/wiki/GMP_(silnik)" TargetMode="External"/><Relationship Id="rId27" Type="http://schemas.openxmlformats.org/officeDocument/2006/relationships/hyperlink" Target="https://pl.wikipedia.org/wiki/Silnik_czterosuwowy" TargetMode="External"/><Relationship Id="rId30" Type="http://schemas.openxmlformats.org/officeDocument/2006/relationships/hyperlink" Target="https://pl.wikipedia.org/w/index.php?title=Emisja_spalin_(ochrona_%C5%9Brodowiska)&amp;action=edit&amp;redlink=1" TargetMode="External"/><Relationship Id="rId35" Type="http://schemas.openxmlformats.org/officeDocument/2006/relationships/image" Target="media/image4.png"/><Relationship Id="rId43" Type="http://schemas.openxmlformats.org/officeDocument/2006/relationships/hyperlink" Target="https://www.scigacz.pl/Motocyklowe,silniki,spalinowe,ich,rodzaje,wady,zalety,oraz,charakterystyki,34802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11</Pages>
  <Words>2603</Words>
  <Characters>15618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Zajda</dc:creator>
  <cp:lastModifiedBy>BARTLOMIEJ ZAJDA</cp:lastModifiedBy>
  <cp:revision>29</cp:revision>
  <dcterms:created xsi:type="dcterms:W3CDTF">2021-02-04T14:24:00Z</dcterms:created>
  <dcterms:modified xsi:type="dcterms:W3CDTF">2021-12-30T10:36:00Z</dcterms:modified>
</cp:coreProperties>
</file>