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48F3A" w14:textId="77777777" w:rsidR="00113263" w:rsidRDefault="00113263" w:rsidP="00113263">
      <w:pPr>
        <w:rPr>
          <w:b/>
          <w:sz w:val="18"/>
          <w:szCs w:val="18"/>
        </w:rPr>
      </w:pPr>
      <w:r>
        <w:rPr>
          <w:b/>
          <w:sz w:val="18"/>
          <w:szCs w:val="18"/>
        </w:rPr>
        <w:t>Instrukcja do zajęć  nauki zdalnej.</w:t>
      </w:r>
    </w:p>
    <w:p w14:paraId="13F788C7" w14:textId="77777777" w:rsidR="00113263" w:rsidRDefault="00113263" w:rsidP="00113263">
      <w:pPr>
        <w:numPr>
          <w:ilvl w:val="0"/>
          <w:numId w:val="10"/>
        </w:numPr>
        <w:rPr>
          <w:b/>
          <w:sz w:val="18"/>
          <w:szCs w:val="18"/>
        </w:rPr>
      </w:pPr>
      <w:r>
        <w:rPr>
          <w:b/>
          <w:sz w:val="18"/>
          <w:szCs w:val="18"/>
        </w:rPr>
        <w:t>Przeczytać  materiał nauczania.</w:t>
      </w:r>
    </w:p>
    <w:p w14:paraId="1A46F291" w14:textId="77777777" w:rsidR="00113263" w:rsidRDefault="00113263" w:rsidP="00113263">
      <w:pPr>
        <w:numPr>
          <w:ilvl w:val="0"/>
          <w:numId w:val="10"/>
        </w:numPr>
        <w:rPr>
          <w:b/>
          <w:sz w:val="18"/>
          <w:szCs w:val="18"/>
        </w:rPr>
      </w:pPr>
      <w:r>
        <w:rPr>
          <w:b/>
          <w:sz w:val="18"/>
          <w:szCs w:val="18"/>
        </w:rPr>
        <w:t>Przepisać  do zeszytu tekst koloru czerwonego i fragmenty w nawiasach koloru czerwonego.</w:t>
      </w:r>
    </w:p>
    <w:p w14:paraId="2ED467F6" w14:textId="77777777" w:rsidR="00113263" w:rsidRDefault="00113263" w:rsidP="00113263">
      <w:pPr>
        <w:numPr>
          <w:ilvl w:val="0"/>
          <w:numId w:val="10"/>
        </w:numPr>
        <w:rPr>
          <w:b/>
          <w:sz w:val="18"/>
          <w:szCs w:val="18"/>
        </w:rPr>
      </w:pPr>
      <w:r>
        <w:rPr>
          <w:b/>
          <w:sz w:val="18"/>
          <w:szCs w:val="18"/>
        </w:rPr>
        <w:t xml:space="preserve">Odesłać na pocztę </w:t>
      </w:r>
      <w:hyperlink r:id="rId5" w:history="1">
        <w:r>
          <w:rPr>
            <w:rStyle w:val="Hipercze"/>
            <w:b/>
            <w:sz w:val="18"/>
            <w:szCs w:val="18"/>
          </w:rPr>
          <w:t>zdalna@mixbox.pl</w:t>
        </w:r>
      </w:hyperlink>
      <w:r>
        <w:rPr>
          <w:b/>
          <w:sz w:val="18"/>
          <w:szCs w:val="18"/>
        </w:rPr>
        <w:t xml:space="preserve"> 2 zdjęcia notatek z każdego przedmiotu.</w:t>
      </w:r>
    </w:p>
    <w:p w14:paraId="25A5268E" w14:textId="77777777" w:rsidR="00113263" w:rsidRDefault="00113263" w:rsidP="00113263">
      <w:pPr>
        <w:numPr>
          <w:ilvl w:val="0"/>
          <w:numId w:val="10"/>
        </w:numPr>
        <w:rPr>
          <w:b/>
          <w:sz w:val="18"/>
          <w:szCs w:val="18"/>
        </w:rPr>
      </w:pPr>
      <w:r>
        <w:rPr>
          <w:b/>
          <w:sz w:val="18"/>
          <w:szCs w:val="18"/>
        </w:rPr>
        <w:t xml:space="preserve">Sporządzić pracę pisemną zaliczeniową –zdjęcia całej pracy odesłać na adres:    </w:t>
      </w:r>
      <w:hyperlink r:id="rId6" w:history="1">
        <w:r>
          <w:rPr>
            <w:rStyle w:val="Hipercze"/>
            <w:b/>
            <w:sz w:val="18"/>
            <w:szCs w:val="18"/>
          </w:rPr>
          <w:t>zdalna@mixbox.pl</w:t>
        </w:r>
      </w:hyperlink>
    </w:p>
    <w:p w14:paraId="4BC4D56D" w14:textId="77777777" w:rsidR="00113263" w:rsidRDefault="00113263" w:rsidP="00113263">
      <w:pPr>
        <w:rPr>
          <w:b/>
          <w:sz w:val="18"/>
          <w:szCs w:val="18"/>
        </w:rPr>
      </w:pPr>
      <w:r>
        <w:rPr>
          <w:b/>
          <w:sz w:val="18"/>
          <w:szCs w:val="18"/>
        </w:rPr>
        <w:t xml:space="preserve">To adres kontaktowy poczty nauki zdalnej do korespondencji (przesyłanie i odbiór materiałów ,  pytania , informacje , </w:t>
      </w:r>
      <w:r>
        <w:rPr>
          <w:b/>
          <w:color w:val="FF0000"/>
          <w:sz w:val="18"/>
          <w:szCs w:val="18"/>
        </w:rPr>
        <w:t>nauka online-godz.9.00-Skype</w:t>
      </w:r>
      <w:r>
        <w:rPr>
          <w:b/>
          <w:sz w:val="18"/>
          <w:szCs w:val="18"/>
        </w:rPr>
        <w:t>).</w:t>
      </w:r>
    </w:p>
    <w:p w14:paraId="593C8725" w14:textId="77777777" w:rsidR="00113263" w:rsidRDefault="00113263" w:rsidP="00113263">
      <w:pPr>
        <w:ind w:left="360"/>
        <w:rPr>
          <w:b/>
          <w:sz w:val="32"/>
          <w:szCs w:val="32"/>
        </w:rPr>
      </w:pPr>
    </w:p>
    <w:p w14:paraId="02197A66" w14:textId="3D14FB04" w:rsidR="00113263" w:rsidRDefault="00113263" w:rsidP="00113263">
      <w:pPr>
        <w:spacing w:after="0"/>
        <w:ind w:left="720"/>
        <w:contextualSpacing/>
        <w:rPr>
          <w:b/>
          <w:sz w:val="36"/>
          <w:szCs w:val="36"/>
        </w:rPr>
      </w:pPr>
      <w:r>
        <w:rPr>
          <w:b/>
          <w:sz w:val="36"/>
          <w:szCs w:val="36"/>
        </w:rPr>
        <w:t xml:space="preserve">Pytania do pracy zaliczeniowej – </w:t>
      </w:r>
      <w:r w:rsidR="00905752">
        <w:rPr>
          <w:b/>
          <w:sz w:val="36"/>
          <w:szCs w:val="36"/>
        </w:rPr>
        <w:t>3</w:t>
      </w:r>
      <w:r>
        <w:rPr>
          <w:b/>
          <w:sz w:val="36"/>
          <w:szCs w:val="36"/>
        </w:rPr>
        <w:t xml:space="preserve"> tydzień</w:t>
      </w:r>
    </w:p>
    <w:p w14:paraId="26795A5F" w14:textId="77777777" w:rsidR="00113263" w:rsidRDefault="00113263" w:rsidP="00113263">
      <w:pPr>
        <w:rPr>
          <w:b/>
          <w:sz w:val="32"/>
          <w:szCs w:val="32"/>
        </w:rPr>
      </w:pPr>
      <w:r>
        <w:rPr>
          <w:b/>
        </w:rPr>
        <w:t xml:space="preserve">  </w:t>
      </w:r>
      <w:r>
        <w:rPr>
          <w:b/>
          <w:sz w:val="32"/>
          <w:szCs w:val="32"/>
        </w:rPr>
        <w:t xml:space="preserve"> Przedmiot:   Elektryczne i elektroniczne wyposażenie pojazdów samochodowych.</w:t>
      </w:r>
    </w:p>
    <w:p w14:paraId="188CB4A6" w14:textId="77777777" w:rsidR="00113263" w:rsidRDefault="00113263" w:rsidP="00113263">
      <w:r>
        <w:t>Odpowiedz pisemnie na następujące pytania:</w:t>
      </w:r>
    </w:p>
    <w:p w14:paraId="68FB0F61" w14:textId="324E17F3" w:rsidR="00113263" w:rsidRDefault="00113263" w:rsidP="00113263">
      <w:pPr>
        <w:numPr>
          <w:ilvl w:val="0"/>
          <w:numId w:val="11"/>
        </w:numPr>
        <w:pBdr>
          <w:bottom w:val="single" w:sz="6" w:space="1" w:color="auto"/>
        </w:pBdr>
        <w:spacing w:after="0"/>
        <w:ind w:left="1440"/>
        <w:contextualSpacing/>
      </w:pPr>
      <w:r>
        <w:t>Wymień elementy układ</w:t>
      </w:r>
      <w:r w:rsidR="00905752">
        <w:t>u zapłonowego</w:t>
      </w:r>
      <w:r>
        <w:t>.</w:t>
      </w:r>
    </w:p>
    <w:p w14:paraId="78F990E0" w14:textId="6576A430" w:rsidR="00905752" w:rsidRDefault="00905752" w:rsidP="00113263">
      <w:pPr>
        <w:numPr>
          <w:ilvl w:val="0"/>
          <w:numId w:val="11"/>
        </w:numPr>
        <w:pBdr>
          <w:bottom w:val="single" w:sz="6" w:space="1" w:color="auto"/>
        </w:pBdr>
        <w:spacing w:after="0"/>
        <w:ind w:left="1440"/>
        <w:contextualSpacing/>
      </w:pPr>
      <w:r>
        <w:t>Jak działa cewka dwuiskrowa?</w:t>
      </w:r>
    </w:p>
    <w:p w14:paraId="1385BD8D" w14:textId="6C4FB1CF" w:rsidR="00905752" w:rsidRDefault="002B7DB3" w:rsidP="00113263">
      <w:pPr>
        <w:numPr>
          <w:ilvl w:val="0"/>
          <w:numId w:val="11"/>
        </w:numPr>
        <w:pBdr>
          <w:bottom w:val="single" w:sz="6" w:space="1" w:color="auto"/>
        </w:pBdr>
        <w:spacing w:after="0"/>
        <w:ind w:left="1440"/>
        <w:contextualSpacing/>
      </w:pPr>
      <w:r>
        <w:t>Jakie żarówki stosuje się do świateł drogowych ?</w:t>
      </w:r>
    </w:p>
    <w:p w14:paraId="68C9AA2F" w14:textId="7CB8DB60" w:rsidR="002B7DB3" w:rsidRDefault="002B7DB3" w:rsidP="00113263">
      <w:pPr>
        <w:numPr>
          <w:ilvl w:val="0"/>
          <w:numId w:val="11"/>
        </w:numPr>
        <w:pBdr>
          <w:bottom w:val="single" w:sz="6" w:space="1" w:color="auto"/>
        </w:pBdr>
        <w:spacing w:after="0"/>
        <w:ind w:left="1440"/>
        <w:contextualSpacing/>
      </w:pPr>
      <w:r>
        <w:t>Co to jest wartość cieplna świecy zapłonowej?</w:t>
      </w:r>
    </w:p>
    <w:p w14:paraId="5E1A16B3" w14:textId="77777777" w:rsidR="00113263" w:rsidRDefault="00113263" w:rsidP="006640B3">
      <w:pPr>
        <w:shd w:val="clear" w:color="auto" w:fill="FFFFFF"/>
        <w:spacing w:after="150" w:line="360" w:lineRule="atLeast"/>
        <w:textAlignment w:val="baseline"/>
        <w:outlineLvl w:val="0"/>
        <w:rPr>
          <w:rFonts w:ascii="Arial" w:eastAsia="Times New Roman" w:hAnsi="Arial" w:cs="Arial"/>
          <w:color w:val="444444"/>
          <w:spacing w:val="-15"/>
          <w:kern w:val="36"/>
          <w:sz w:val="58"/>
          <w:szCs w:val="58"/>
          <w:lang w:eastAsia="pl-PL"/>
        </w:rPr>
      </w:pPr>
    </w:p>
    <w:p w14:paraId="7E8BF803" w14:textId="0D2EF92E" w:rsidR="006640B3" w:rsidRPr="006640B3" w:rsidRDefault="006640B3" w:rsidP="006640B3">
      <w:pPr>
        <w:shd w:val="clear" w:color="auto" w:fill="FFFFFF"/>
        <w:spacing w:after="150" w:line="360" w:lineRule="atLeast"/>
        <w:textAlignment w:val="baseline"/>
        <w:outlineLvl w:val="0"/>
        <w:rPr>
          <w:rFonts w:ascii="Arial" w:eastAsia="Times New Roman" w:hAnsi="Arial" w:cs="Arial"/>
          <w:color w:val="444444"/>
          <w:spacing w:val="-15"/>
          <w:kern w:val="36"/>
          <w:sz w:val="58"/>
          <w:szCs w:val="58"/>
          <w:lang w:eastAsia="pl-PL"/>
        </w:rPr>
      </w:pPr>
      <w:r w:rsidRPr="006640B3">
        <w:rPr>
          <w:rFonts w:ascii="Arial" w:eastAsia="Times New Roman" w:hAnsi="Arial" w:cs="Arial"/>
          <w:color w:val="444444"/>
          <w:spacing w:val="-15"/>
          <w:kern w:val="36"/>
          <w:sz w:val="58"/>
          <w:szCs w:val="58"/>
          <w:lang w:eastAsia="pl-PL"/>
        </w:rPr>
        <w:t>Konwencjonalny układ zapłonowy</w:t>
      </w:r>
    </w:p>
    <w:p w14:paraId="5AB68FB6" w14:textId="77777777" w:rsidR="006640B3" w:rsidRPr="006640B3" w:rsidRDefault="006640B3" w:rsidP="006640B3">
      <w:pPr>
        <w:shd w:val="clear" w:color="auto" w:fill="FFFFFF"/>
        <w:spacing w:after="240" w:line="384" w:lineRule="atLeast"/>
        <w:jc w:val="both"/>
        <w:textAlignment w:val="baseline"/>
        <w:rPr>
          <w:rFonts w:ascii="Arial" w:eastAsia="Times New Roman" w:hAnsi="Arial" w:cs="Arial"/>
          <w:color w:val="FF0000"/>
          <w:sz w:val="27"/>
          <w:szCs w:val="27"/>
          <w:lang w:eastAsia="pl-PL"/>
        </w:rPr>
      </w:pPr>
      <w:r w:rsidRPr="006640B3">
        <w:rPr>
          <w:rFonts w:ascii="Arial" w:eastAsia="Times New Roman" w:hAnsi="Arial" w:cs="Arial"/>
          <w:color w:val="FF0000"/>
          <w:sz w:val="27"/>
          <w:szCs w:val="27"/>
          <w:lang w:eastAsia="pl-PL"/>
        </w:rPr>
        <w:t>Zadaniem układu zapłonowego jest wytworzenie iskry wewnątrz komory spalania silnika w celu zapalenia mieszanki paliwowo-powietrznej. Aby proces spalania przebiegał prawidłowo iskra musi posiadać odpowiednią energię i wystąpić w ściśle określonym momencie.</w:t>
      </w:r>
    </w:p>
    <w:p w14:paraId="28B42670" w14:textId="77777777" w:rsidR="006640B3" w:rsidRPr="006640B3" w:rsidRDefault="006640B3" w:rsidP="006640B3">
      <w:pPr>
        <w:shd w:val="clear" w:color="auto" w:fill="FFFFFF"/>
        <w:spacing w:after="240" w:line="384" w:lineRule="atLeast"/>
        <w:jc w:val="both"/>
        <w:textAlignment w:val="baseline"/>
        <w:rPr>
          <w:rFonts w:ascii="Arial" w:eastAsia="Times New Roman" w:hAnsi="Arial" w:cs="Arial"/>
          <w:color w:val="FF0000"/>
          <w:sz w:val="27"/>
          <w:szCs w:val="27"/>
          <w:lang w:eastAsia="pl-PL"/>
        </w:rPr>
      </w:pPr>
      <w:r w:rsidRPr="006640B3">
        <w:rPr>
          <w:rFonts w:ascii="Arial" w:eastAsia="Times New Roman" w:hAnsi="Arial" w:cs="Arial"/>
          <w:color w:val="FF0000"/>
          <w:sz w:val="27"/>
          <w:szCs w:val="27"/>
          <w:lang w:eastAsia="pl-PL"/>
        </w:rPr>
        <w:t>Teoretycznie zapłon mieszanki powinien nastąpić na początku suwu pracy, gdy tłok znajduje się w GMP, w praktyce przeskok iskry następuje nieco wcześniej, pod koniec suwu sprężania. Przyspieszenie zapłonu określane jest przez KĄT WYPRZEDZENIA ZAPŁONU ( w skrócie KWZ).</w:t>
      </w:r>
    </w:p>
    <w:p w14:paraId="2233710E" w14:textId="77777777" w:rsidR="006640B3" w:rsidRPr="006640B3" w:rsidRDefault="006640B3" w:rsidP="006640B3">
      <w:pPr>
        <w:shd w:val="clear" w:color="auto" w:fill="FFFFFF"/>
        <w:spacing w:after="0" w:line="384" w:lineRule="atLeast"/>
        <w:jc w:val="both"/>
        <w:textAlignment w:val="baseline"/>
        <w:rPr>
          <w:rFonts w:ascii="Arial" w:eastAsia="Times New Roman" w:hAnsi="Arial" w:cs="Arial"/>
          <w:color w:val="666666"/>
          <w:sz w:val="27"/>
          <w:szCs w:val="27"/>
          <w:lang w:eastAsia="pl-PL"/>
        </w:rPr>
      </w:pPr>
      <w:r w:rsidRPr="006640B3">
        <w:rPr>
          <w:rFonts w:ascii="inherit" w:eastAsia="Times New Roman" w:hAnsi="inherit" w:cs="Arial"/>
          <w:b/>
          <w:bCs/>
          <w:color w:val="666666"/>
          <w:sz w:val="27"/>
          <w:szCs w:val="27"/>
          <w:bdr w:val="none" w:sz="0" w:space="0" w:color="auto" w:frame="1"/>
          <w:lang w:eastAsia="pl-PL"/>
        </w:rPr>
        <w:t>Jest to kąt o jaki obróci się wał korbowy od momentu zapłonu do chwili dojścia tłoka do górnego martwego położenia.</w:t>
      </w:r>
    </w:p>
    <w:p w14:paraId="2A84DBD0" w14:textId="77777777" w:rsidR="006640B3" w:rsidRPr="006640B3" w:rsidRDefault="006640B3" w:rsidP="006640B3">
      <w:pPr>
        <w:shd w:val="clear" w:color="auto" w:fill="FFFFFF"/>
        <w:spacing w:after="240" w:line="240" w:lineRule="auto"/>
        <w:jc w:val="both"/>
        <w:textAlignment w:val="baseline"/>
        <w:rPr>
          <w:rFonts w:ascii="Arial" w:eastAsia="Times New Roman" w:hAnsi="Arial" w:cs="Arial"/>
          <w:color w:val="666666"/>
          <w:sz w:val="27"/>
          <w:szCs w:val="27"/>
          <w:lang w:eastAsia="pl-PL"/>
        </w:rPr>
      </w:pPr>
      <w:r w:rsidRPr="006640B3">
        <w:rPr>
          <w:rFonts w:ascii="Arial" w:eastAsia="Times New Roman" w:hAnsi="Arial" w:cs="Arial"/>
          <w:color w:val="666666"/>
          <w:sz w:val="27"/>
          <w:szCs w:val="27"/>
          <w:lang w:eastAsia="pl-PL"/>
        </w:rPr>
        <w:t>KWZ nie jest wielkością stałą dla danego typu silnika – zmienia się w pewnym zakresie w zależności od parametrów pracy silnika, przede wszystkim prędkości obrotowej i obciążenia wału korbowego.</w:t>
      </w:r>
    </w:p>
    <w:p w14:paraId="45F1771B" w14:textId="77777777" w:rsidR="006640B3" w:rsidRPr="006640B3" w:rsidRDefault="006640B3" w:rsidP="006640B3">
      <w:pPr>
        <w:shd w:val="clear" w:color="auto" w:fill="FFFFFF"/>
        <w:spacing w:after="240" w:line="240" w:lineRule="auto"/>
        <w:jc w:val="both"/>
        <w:textAlignment w:val="baseline"/>
        <w:rPr>
          <w:rFonts w:ascii="Arial" w:eastAsia="Times New Roman" w:hAnsi="Arial" w:cs="Arial"/>
          <w:color w:val="666666"/>
          <w:sz w:val="27"/>
          <w:szCs w:val="27"/>
          <w:lang w:eastAsia="pl-PL"/>
        </w:rPr>
      </w:pPr>
      <w:r w:rsidRPr="006640B3">
        <w:rPr>
          <w:rFonts w:ascii="Arial" w:eastAsia="Times New Roman" w:hAnsi="Arial" w:cs="Arial"/>
          <w:color w:val="666666"/>
          <w:sz w:val="27"/>
          <w:szCs w:val="27"/>
          <w:lang w:eastAsia="pl-PL"/>
        </w:rPr>
        <w:lastRenderedPageBreak/>
        <w:t>Konwencjonalny układ zapłonowy, nazywany także klasycznym to „dziadek” współczesnych układów elektronicznych. I choć dzieli je technologiczna przepaść to wykorzystują te same zjawiska, posiadają również wspólne elementy (cewki zapłonowe, świece).</w:t>
      </w:r>
    </w:p>
    <w:p w14:paraId="5B7317A8" w14:textId="77777777" w:rsidR="006640B3" w:rsidRPr="006640B3" w:rsidRDefault="006640B3" w:rsidP="006640B3">
      <w:pPr>
        <w:shd w:val="clear" w:color="auto" w:fill="FFFFFF"/>
        <w:spacing w:after="240" w:line="240" w:lineRule="auto"/>
        <w:jc w:val="both"/>
        <w:textAlignment w:val="baseline"/>
        <w:rPr>
          <w:rFonts w:ascii="Arial" w:eastAsia="Times New Roman" w:hAnsi="Arial" w:cs="Arial"/>
          <w:color w:val="666666"/>
          <w:sz w:val="27"/>
          <w:szCs w:val="27"/>
          <w:lang w:eastAsia="pl-PL"/>
        </w:rPr>
      </w:pPr>
      <w:r w:rsidRPr="006640B3">
        <w:rPr>
          <w:rFonts w:ascii="Arial" w:eastAsia="Times New Roman" w:hAnsi="Arial" w:cs="Arial"/>
          <w:color w:val="666666"/>
          <w:sz w:val="27"/>
          <w:szCs w:val="27"/>
          <w:lang w:eastAsia="pl-PL"/>
        </w:rPr>
        <w:t>Zasadnicze podzespoły układu przedstawia poniższa ilustracja:</w:t>
      </w:r>
    </w:p>
    <w:p w14:paraId="695F617E" w14:textId="77777777" w:rsidR="006640B3" w:rsidRPr="006640B3" w:rsidRDefault="006640B3" w:rsidP="006640B3">
      <w:pPr>
        <w:shd w:val="clear" w:color="auto" w:fill="FFFFFF"/>
        <w:spacing w:after="0" w:line="240" w:lineRule="auto"/>
        <w:textAlignment w:val="baseline"/>
        <w:rPr>
          <w:rFonts w:ascii="Arial" w:eastAsia="Times New Roman" w:hAnsi="Arial" w:cs="Arial"/>
          <w:color w:val="666666"/>
          <w:sz w:val="27"/>
          <w:szCs w:val="27"/>
          <w:lang w:eastAsia="pl-PL"/>
        </w:rPr>
      </w:pPr>
      <w:r w:rsidRPr="006640B3">
        <w:rPr>
          <w:rFonts w:ascii="Arial" w:eastAsia="Times New Roman" w:hAnsi="Arial" w:cs="Arial"/>
          <w:noProof/>
          <w:color w:val="007284"/>
          <w:sz w:val="27"/>
          <w:szCs w:val="27"/>
          <w:bdr w:val="none" w:sz="0" w:space="0" w:color="auto" w:frame="1"/>
          <w:lang w:eastAsia="pl-PL"/>
        </w:rPr>
        <w:drawing>
          <wp:inline distT="0" distB="0" distL="0" distR="0" wp14:anchorId="3F5629CA" wp14:editId="678DF370">
            <wp:extent cx="5534527" cy="2820055"/>
            <wp:effectExtent l="0" t="0" r="9525" b="0"/>
            <wp:docPr id="14" name="Obraz 14" descr="układzapł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kładzapł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551" cy="2820067"/>
                    </a:xfrm>
                    <a:prstGeom prst="rect">
                      <a:avLst/>
                    </a:prstGeom>
                    <a:noFill/>
                    <a:ln>
                      <a:noFill/>
                    </a:ln>
                  </pic:spPr>
                </pic:pic>
              </a:graphicData>
            </a:graphic>
          </wp:inline>
        </w:drawing>
      </w:r>
    </w:p>
    <w:p w14:paraId="0B2C1A55" w14:textId="77777777" w:rsidR="006640B3" w:rsidRPr="006640B3" w:rsidRDefault="006640B3" w:rsidP="006640B3">
      <w:pPr>
        <w:shd w:val="clear" w:color="auto" w:fill="FFFFFF"/>
        <w:spacing w:after="240" w:line="240" w:lineRule="auto"/>
        <w:textAlignment w:val="baseline"/>
        <w:rPr>
          <w:rFonts w:ascii="Arial" w:eastAsia="Times New Roman" w:hAnsi="Arial" w:cs="Arial"/>
          <w:color w:val="666666"/>
          <w:sz w:val="27"/>
          <w:szCs w:val="27"/>
          <w:lang w:eastAsia="pl-PL"/>
        </w:rPr>
      </w:pPr>
      <w:r w:rsidRPr="006640B3">
        <w:rPr>
          <w:rFonts w:ascii="Arial" w:eastAsia="Times New Roman" w:hAnsi="Arial" w:cs="Arial"/>
          <w:color w:val="666666"/>
          <w:sz w:val="27"/>
          <w:szCs w:val="27"/>
          <w:lang w:eastAsia="pl-PL"/>
        </w:rPr>
        <w:t>Konwencjonalny układ zapłonowy narysowany schematycznie wygląda tak:</w:t>
      </w:r>
    </w:p>
    <w:p w14:paraId="35FAF683" w14:textId="77777777" w:rsidR="006640B3" w:rsidRPr="006640B3" w:rsidRDefault="006640B3" w:rsidP="006640B3">
      <w:pPr>
        <w:shd w:val="clear" w:color="auto" w:fill="FFFFFF"/>
        <w:spacing w:after="240" w:line="240" w:lineRule="auto"/>
        <w:textAlignment w:val="baseline"/>
        <w:rPr>
          <w:rFonts w:ascii="Arial" w:eastAsia="Times New Roman" w:hAnsi="Arial" w:cs="Arial"/>
          <w:color w:val="666666"/>
          <w:sz w:val="27"/>
          <w:szCs w:val="27"/>
          <w:lang w:eastAsia="pl-PL"/>
        </w:rPr>
      </w:pPr>
      <w:r w:rsidRPr="006640B3">
        <w:rPr>
          <w:rFonts w:ascii="Arial" w:eastAsia="Times New Roman" w:hAnsi="Arial" w:cs="Arial"/>
          <w:noProof/>
          <w:color w:val="666666"/>
          <w:sz w:val="27"/>
          <w:szCs w:val="27"/>
          <w:lang w:eastAsia="pl-PL"/>
        </w:rPr>
        <w:drawing>
          <wp:inline distT="0" distB="0" distL="0" distR="0" wp14:anchorId="4BC0ED59" wp14:editId="435E4B1F">
            <wp:extent cx="4539683" cy="2743200"/>
            <wp:effectExtent l="0" t="0" r="0" b="0"/>
            <wp:docPr id="36" name="Obraz 36" descr="układ zapło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kład zapłonow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101" cy="2742848"/>
                    </a:xfrm>
                    <a:prstGeom prst="rect">
                      <a:avLst/>
                    </a:prstGeom>
                    <a:noFill/>
                    <a:ln>
                      <a:noFill/>
                    </a:ln>
                  </pic:spPr>
                </pic:pic>
              </a:graphicData>
            </a:graphic>
          </wp:inline>
        </w:drawing>
      </w:r>
    </w:p>
    <w:p w14:paraId="77CFCBF0" w14:textId="77777777" w:rsidR="006640B3" w:rsidRPr="006640B3" w:rsidRDefault="006640B3" w:rsidP="006640B3">
      <w:pPr>
        <w:shd w:val="clear" w:color="auto" w:fill="FFFFFF"/>
        <w:spacing w:after="240" w:line="240" w:lineRule="auto"/>
        <w:textAlignment w:val="baseline"/>
        <w:rPr>
          <w:rFonts w:ascii="Arial" w:eastAsia="Times New Roman" w:hAnsi="Arial" w:cs="Arial"/>
          <w:color w:val="FF0000"/>
          <w:sz w:val="27"/>
          <w:szCs w:val="27"/>
          <w:lang w:eastAsia="pl-PL"/>
        </w:rPr>
      </w:pPr>
      <w:r w:rsidRPr="006640B3">
        <w:rPr>
          <w:rFonts w:ascii="Arial" w:eastAsia="Times New Roman" w:hAnsi="Arial" w:cs="Arial"/>
          <w:color w:val="FF0000"/>
          <w:sz w:val="27"/>
          <w:szCs w:val="27"/>
          <w:lang w:eastAsia="pl-PL"/>
        </w:rPr>
        <w:t>W układzie możemy wyróżnić dwa obwody:</w:t>
      </w:r>
    </w:p>
    <w:p w14:paraId="79CFB9E9" w14:textId="77777777" w:rsidR="006640B3" w:rsidRPr="006640B3" w:rsidRDefault="006640B3" w:rsidP="006640B3">
      <w:pPr>
        <w:numPr>
          <w:ilvl w:val="0"/>
          <w:numId w:val="9"/>
        </w:numPr>
        <w:shd w:val="clear" w:color="auto" w:fill="FFFFFF"/>
        <w:spacing w:after="0" w:line="240" w:lineRule="auto"/>
        <w:ind w:left="450"/>
        <w:textAlignment w:val="baseline"/>
        <w:rPr>
          <w:rFonts w:ascii="Arial" w:eastAsia="Times New Roman" w:hAnsi="Arial" w:cs="Arial"/>
          <w:color w:val="FF0000"/>
          <w:sz w:val="27"/>
          <w:szCs w:val="27"/>
          <w:lang w:eastAsia="pl-PL"/>
        </w:rPr>
      </w:pPr>
      <w:r w:rsidRPr="006640B3">
        <w:rPr>
          <w:rFonts w:ascii="inherit" w:eastAsia="Times New Roman" w:hAnsi="inherit" w:cs="Arial"/>
          <w:b/>
          <w:bCs/>
          <w:color w:val="FF0000"/>
          <w:sz w:val="27"/>
          <w:szCs w:val="27"/>
          <w:bdr w:val="none" w:sz="0" w:space="0" w:color="auto" w:frame="1"/>
          <w:lang w:eastAsia="pl-PL"/>
        </w:rPr>
        <w:t>niskiego napięcia</w:t>
      </w:r>
      <w:r w:rsidRPr="006640B3">
        <w:rPr>
          <w:rFonts w:ascii="Arial" w:eastAsia="Times New Roman" w:hAnsi="Arial" w:cs="Arial"/>
          <w:color w:val="FF0000"/>
          <w:sz w:val="27"/>
          <w:szCs w:val="27"/>
          <w:lang w:eastAsia="pl-PL"/>
        </w:rPr>
        <w:t> (NN),  który tworzą: akumulator (1), włącznik zapłonu (2), uzwojenie pierwotne cewki zapłonowej (3), przerywacz zapłonu (5) i kondensator (6),</w:t>
      </w:r>
    </w:p>
    <w:p w14:paraId="311C0613" w14:textId="77777777" w:rsidR="006640B3" w:rsidRPr="006640B3" w:rsidRDefault="006640B3" w:rsidP="006640B3">
      <w:pPr>
        <w:numPr>
          <w:ilvl w:val="0"/>
          <w:numId w:val="9"/>
        </w:numPr>
        <w:shd w:val="clear" w:color="auto" w:fill="FFFFFF"/>
        <w:spacing w:after="0" w:line="240" w:lineRule="auto"/>
        <w:ind w:left="450"/>
        <w:textAlignment w:val="baseline"/>
        <w:rPr>
          <w:rFonts w:ascii="Arial" w:eastAsia="Times New Roman" w:hAnsi="Arial" w:cs="Arial"/>
          <w:color w:val="FF0000"/>
          <w:sz w:val="27"/>
          <w:szCs w:val="27"/>
          <w:lang w:eastAsia="pl-PL"/>
        </w:rPr>
      </w:pPr>
      <w:r w:rsidRPr="006640B3">
        <w:rPr>
          <w:rFonts w:ascii="inherit" w:eastAsia="Times New Roman" w:hAnsi="inherit" w:cs="Arial"/>
          <w:b/>
          <w:bCs/>
          <w:color w:val="FF0000"/>
          <w:sz w:val="27"/>
          <w:szCs w:val="27"/>
          <w:bdr w:val="none" w:sz="0" w:space="0" w:color="auto" w:frame="1"/>
          <w:lang w:eastAsia="pl-PL"/>
        </w:rPr>
        <w:t>wysokiego napięcia</w:t>
      </w:r>
      <w:r w:rsidRPr="006640B3">
        <w:rPr>
          <w:rFonts w:ascii="Arial" w:eastAsia="Times New Roman" w:hAnsi="Arial" w:cs="Arial"/>
          <w:color w:val="FF0000"/>
          <w:sz w:val="27"/>
          <w:szCs w:val="27"/>
          <w:lang w:eastAsia="pl-PL"/>
        </w:rPr>
        <w:t> (WN), w skład którego wchodzą: uzwojenie wtórne cewki zapłonowej (4), rozdzielacz zapłonu (7) i świece zapłonowe (8).</w:t>
      </w:r>
    </w:p>
    <w:p w14:paraId="1B21C612" w14:textId="77777777" w:rsidR="006640B3" w:rsidRPr="006640B3" w:rsidRDefault="006640B3" w:rsidP="006640B3">
      <w:pPr>
        <w:shd w:val="clear" w:color="auto" w:fill="FFFFFF"/>
        <w:spacing w:after="240" w:line="240" w:lineRule="auto"/>
        <w:textAlignment w:val="baseline"/>
        <w:rPr>
          <w:rFonts w:ascii="Arial" w:eastAsia="Times New Roman" w:hAnsi="Arial" w:cs="Arial"/>
          <w:color w:val="FF0000"/>
          <w:sz w:val="27"/>
          <w:szCs w:val="27"/>
          <w:lang w:eastAsia="pl-PL"/>
        </w:rPr>
      </w:pPr>
      <w:r w:rsidRPr="006640B3">
        <w:rPr>
          <w:rFonts w:ascii="Arial" w:eastAsia="Times New Roman" w:hAnsi="Arial" w:cs="Arial"/>
          <w:color w:val="FF0000"/>
          <w:sz w:val="27"/>
          <w:szCs w:val="27"/>
          <w:lang w:eastAsia="pl-PL"/>
        </w:rPr>
        <w:lastRenderedPageBreak/>
        <w:t>Zasada działania układu polega na wykorzystaniu zjawiska indukcji elektromagnetycznej do przetworzenia niskiego napięcia akumulatora (12 V) na wysokie (20000-30000 V) niezbędne do wytworzenia iskry pomiędzy elektrodami świec zapłonowych.</w:t>
      </w:r>
    </w:p>
    <w:p w14:paraId="79B858BB" w14:textId="77777777" w:rsidR="006640B3" w:rsidRPr="006640B3" w:rsidRDefault="006640B3" w:rsidP="006640B3">
      <w:pPr>
        <w:shd w:val="clear" w:color="auto" w:fill="FFFFFF"/>
        <w:spacing w:after="240" w:line="240" w:lineRule="auto"/>
        <w:jc w:val="both"/>
        <w:textAlignment w:val="baseline"/>
        <w:rPr>
          <w:rFonts w:ascii="Arial" w:eastAsia="Times New Roman" w:hAnsi="Arial" w:cs="Arial"/>
          <w:color w:val="666666"/>
          <w:sz w:val="27"/>
          <w:szCs w:val="27"/>
          <w:lang w:eastAsia="pl-PL"/>
        </w:rPr>
      </w:pPr>
      <w:r w:rsidRPr="006640B3">
        <w:rPr>
          <w:rFonts w:ascii="Arial" w:eastAsia="Times New Roman" w:hAnsi="Arial" w:cs="Arial"/>
          <w:color w:val="666666"/>
          <w:sz w:val="27"/>
          <w:szCs w:val="27"/>
          <w:lang w:eastAsia="pl-PL"/>
        </w:rPr>
        <w:t xml:space="preserve">Z chwilą włączenia zapłonu prąd płynie z akumulatora przez włącznik zapłonu („stacyjkę”) oraz uzwojenie pierwotne cewki i zwarte styki przerywacza do masy, z którą połączony jest również ujemny biegun akumulatora (obwód jest zamknięty). Gdy obracająca się krzywka aparatu zapłonowego rozłączy styki przerywacza w obwodzie przestaje płynąć prąd , a zanikający strumień magnetyczny cewki indukuje w uzwojeniu wtórnym wysokie napięcie, które przekazywane jest do rozdzielacza zapłonu, a z niego na świece zapłonowe (w określonej kolejności, tzw. kolejności zapłonu, </w:t>
      </w:r>
      <w:proofErr w:type="spellStart"/>
      <w:r w:rsidRPr="006640B3">
        <w:rPr>
          <w:rFonts w:ascii="Arial" w:eastAsia="Times New Roman" w:hAnsi="Arial" w:cs="Arial"/>
          <w:color w:val="666666"/>
          <w:sz w:val="27"/>
          <w:szCs w:val="27"/>
          <w:lang w:eastAsia="pl-PL"/>
        </w:rPr>
        <w:t>np</w:t>
      </w:r>
      <w:proofErr w:type="spellEnd"/>
      <w:r w:rsidRPr="006640B3">
        <w:rPr>
          <w:rFonts w:ascii="Arial" w:eastAsia="Times New Roman" w:hAnsi="Arial" w:cs="Arial"/>
          <w:color w:val="666666"/>
          <w:sz w:val="27"/>
          <w:szCs w:val="27"/>
          <w:lang w:eastAsia="pl-PL"/>
        </w:rPr>
        <w:t xml:space="preserve"> 1-3-4-2).</w:t>
      </w:r>
    </w:p>
    <w:p w14:paraId="303106FB" w14:textId="77777777" w:rsidR="006640B3" w:rsidRPr="006640B3" w:rsidRDefault="006640B3" w:rsidP="006640B3">
      <w:pPr>
        <w:shd w:val="clear" w:color="auto" w:fill="FFFFFF"/>
        <w:spacing w:after="240" w:line="240" w:lineRule="auto"/>
        <w:jc w:val="both"/>
        <w:textAlignment w:val="baseline"/>
        <w:rPr>
          <w:rFonts w:ascii="Arial" w:eastAsia="Times New Roman" w:hAnsi="Arial" w:cs="Arial"/>
          <w:color w:val="666666"/>
          <w:sz w:val="27"/>
          <w:szCs w:val="27"/>
          <w:lang w:eastAsia="pl-PL"/>
        </w:rPr>
      </w:pPr>
      <w:r w:rsidRPr="006640B3">
        <w:rPr>
          <w:rFonts w:ascii="Arial" w:eastAsia="Times New Roman" w:hAnsi="Arial" w:cs="Arial"/>
          <w:color w:val="666666"/>
          <w:sz w:val="27"/>
          <w:szCs w:val="27"/>
          <w:lang w:eastAsia="pl-PL"/>
        </w:rPr>
        <w:t>Pomiędzy styki przerywacza włączony jest równolegle kondensator, którego zadaniem jest ograniczenie iskrzenia styków przerywacza i przyspieszenie zanikania strumienia magnetycznego co skutkuje wzrostem napięcia wytwarzanego przez cewkę.</w:t>
      </w:r>
    </w:p>
    <w:p w14:paraId="63E58733" w14:textId="77777777" w:rsidR="006640B3" w:rsidRPr="006640B3" w:rsidRDefault="006640B3" w:rsidP="006640B3">
      <w:pPr>
        <w:shd w:val="clear" w:color="auto" w:fill="FFFFFF"/>
        <w:spacing w:after="240" w:line="240" w:lineRule="auto"/>
        <w:jc w:val="both"/>
        <w:textAlignment w:val="baseline"/>
        <w:rPr>
          <w:rFonts w:ascii="Arial" w:eastAsia="Times New Roman" w:hAnsi="Arial" w:cs="Arial"/>
          <w:color w:val="666666"/>
          <w:sz w:val="27"/>
          <w:szCs w:val="27"/>
          <w:lang w:eastAsia="pl-PL"/>
        </w:rPr>
      </w:pPr>
      <w:r w:rsidRPr="006640B3">
        <w:rPr>
          <w:rFonts w:ascii="Arial" w:eastAsia="Times New Roman" w:hAnsi="Arial" w:cs="Arial"/>
          <w:color w:val="666666"/>
          <w:sz w:val="27"/>
          <w:szCs w:val="27"/>
          <w:lang w:eastAsia="pl-PL"/>
        </w:rPr>
        <w:t>Zapłon sterowany mechanicznie miał szereg wad, z których największą była konieczność wykonywania stosunkowo częstych czynności obsługowych i regulacyjnych (ustawienie zapłonu, regulacja przerwy między stykami). Mechaniczne regulatory KWZ: odśrodkowy i podciśnieniowy, stanowiące elementy aparatu zapłonowego były urządzeniami nieprecyzyjnymi i awaryjnymi.</w:t>
      </w:r>
    </w:p>
    <w:p w14:paraId="77809C52" w14:textId="77777777" w:rsidR="006640B3" w:rsidRPr="006640B3" w:rsidRDefault="006640B3" w:rsidP="006640B3">
      <w:pPr>
        <w:shd w:val="clear" w:color="auto" w:fill="FFFFFF"/>
        <w:spacing w:after="0" w:line="240" w:lineRule="auto"/>
        <w:outlineLvl w:val="0"/>
        <w:rPr>
          <w:rFonts w:ascii="Arial" w:hAnsi="Arial" w:cs="Arial"/>
          <w:color w:val="666666"/>
          <w:sz w:val="27"/>
          <w:szCs w:val="27"/>
          <w:shd w:val="clear" w:color="auto" w:fill="FFFFFF"/>
        </w:rPr>
      </w:pPr>
      <w:r w:rsidRPr="006640B3">
        <w:rPr>
          <w:rFonts w:ascii="Arial" w:hAnsi="Arial" w:cs="Arial"/>
          <w:color w:val="666666"/>
          <w:sz w:val="27"/>
          <w:szCs w:val="27"/>
          <w:shd w:val="clear" w:color="auto" w:fill="FFFFFF"/>
        </w:rPr>
        <w:t>Z tych powodów w układach klasycznych wprowadzano stopniowo zmiany. Począwszy od zastąpienia mechanicznego przerywacza elektronicznym, a kończąc na wyeliminowaniu aparatu zapłonowego i zintegrowaniu układu zapłonowego z układem wtryskowym.</w:t>
      </w:r>
    </w:p>
    <w:p w14:paraId="1BF9EC1A" w14:textId="77777777" w:rsidR="006640B3" w:rsidRPr="006640B3" w:rsidRDefault="006640B3" w:rsidP="006640B3">
      <w:pPr>
        <w:shd w:val="clear" w:color="auto" w:fill="FFFFFF"/>
        <w:spacing w:after="0" w:line="240" w:lineRule="auto"/>
        <w:outlineLvl w:val="0"/>
        <w:rPr>
          <w:rFonts w:ascii="Arial" w:eastAsia="Times New Roman" w:hAnsi="Arial" w:cs="Arial"/>
          <w:color w:val="333333"/>
          <w:kern w:val="36"/>
          <w:sz w:val="51"/>
          <w:szCs w:val="51"/>
          <w:lang w:eastAsia="pl-PL"/>
        </w:rPr>
      </w:pPr>
    </w:p>
    <w:p w14:paraId="5DE37417" w14:textId="77777777" w:rsidR="006640B3" w:rsidRPr="006640B3" w:rsidRDefault="006640B3" w:rsidP="006640B3">
      <w:pPr>
        <w:shd w:val="clear" w:color="auto" w:fill="FFFFFF"/>
        <w:spacing w:after="0" w:line="240" w:lineRule="auto"/>
        <w:rPr>
          <w:rFonts w:ascii="Times New Roman" w:eastAsia="Times New Roman" w:hAnsi="Times New Roman" w:cs="Times New Roman"/>
          <w:color w:val="000000"/>
          <w:sz w:val="27"/>
          <w:szCs w:val="27"/>
          <w:lang w:eastAsia="pl-PL"/>
        </w:rPr>
      </w:pPr>
      <w:bookmarkStart w:id="0" w:name="social-layout-container"/>
      <w:bookmarkStart w:id="1" w:name="social-buttons-vertical"/>
      <w:bookmarkStart w:id="2" w:name="allegro-modal"/>
      <w:bookmarkStart w:id="3" w:name="markdown-container"/>
      <w:bookmarkStart w:id="4" w:name="allegro-markdown"/>
      <w:bookmarkEnd w:id="0"/>
      <w:bookmarkEnd w:id="1"/>
      <w:bookmarkEnd w:id="2"/>
      <w:bookmarkEnd w:id="3"/>
      <w:bookmarkEnd w:id="4"/>
      <w:r w:rsidRPr="006640B3">
        <w:rPr>
          <w:rFonts w:ascii="Arial" w:eastAsia="Times New Roman" w:hAnsi="Arial" w:cs="Arial"/>
          <w:color w:val="222222"/>
          <w:spacing w:val="-4"/>
          <w:sz w:val="26"/>
          <w:szCs w:val="26"/>
          <w:lang w:eastAsia="pl-PL"/>
        </w:rPr>
        <w:t>.</w:t>
      </w:r>
    </w:p>
    <w:p w14:paraId="79E97D9A" w14:textId="77777777" w:rsidR="006640B3" w:rsidRPr="006640B3" w:rsidRDefault="006640B3" w:rsidP="006640B3">
      <w:pPr>
        <w:shd w:val="clear" w:color="auto" w:fill="FFFFFF"/>
        <w:spacing w:after="240" w:line="240" w:lineRule="auto"/>
        <w:outlineLvl w:val="1"/>
        <w:rPr>
          <w:rFonts w:ascii="Roboto" w:eastAsia="Times New Roman" w:hAnsi="Roboto" w:cs="Times New Roman"/>
          <w:color w:val="222222"/>
          <w:sz w:val="38"/>
          <w:szCs w:val="38"/>
          <w:lang w:eastAsia="pl-PL"/>
        </w:rPr>
      </w:pPr>
      <w:r w:rsidRPr="006640B3">
        <w:rPr>
          <w:rFonts w:ascii="Roboto" w:eastAsia="Times New Roman" w:hAnsi="Roboto" w:cs="Times New Roman"/>
          <w:color w:val="222222"/>
          <w:sz w:val="38"/>
          <w:szCs w:val="38"/>
          <w:lang w:eastAsia="pl-PL"/>
        </w:rPr>
        <w:t>Jaka jest zasada działania układu zapłonowego?</w:t>
      </w:r>
    </w:p>
    <w:p w14:paraId="0D8488B1"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FF0000"/>
          <w:spacing w:val="-4"/>
          <w:sz w:val="26"/>
          <w:szCs w:val="26"/>
          <w:lang w:eastAsia="pl-PL"/>
        </w:rPr>
        <w:t>Podstawą do działania układu zapłonowego jest energia elektryczna dostarczana przez akumulator w trakcie rozruchu silnika i przez alternator w trakcie jazdy</w:t>
      </w:r>
      <w:r w:rsidRPr="006640B3">
        <w:rPr>
          <w:rFonts w:ascii="Arial" w:eastAsia="Times New Roman" w:hAnsi="Arial" w:cs="Arial"/>
          <w:color w:val="222222"/>
          <w:spacing w:val="-4"/>
          <w:sz w:val="26"/>
          <w:szCs w:val="26"/>
          <w:lang w:eastAsia="pl-PL"/>
        </w:rPr>
        <w:t>.</w:t>
      </w:r>
    </w:p>
    <w:p w14:paraId="307C98A3"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 xml:space="preserve">Po przekręceniu kluczyka w stacyjce energia elektryczna trafia do cewki zapłonowej. Energia elektryczna zostaje zmagazynowana w uzwojeniu pierwotnym cewki zapłonowej w postaci pola magnetycznego. Uzwojenie wtórne cewki zapłonowej i jej rdzeń znacząco zwiększają to pole magnetyczne. Na </w:t>
      </w:r>
      <w:r w:rsidRPr="006640B3">
        <w:rPr>
          <w:rFonts w:ascii="Arial" w:eastAsia="Times New Roman" w:hAnsi="Arial" w:cs="Arial"/>
          <w:color w:val="222222"/>
          <w:spacing w:val="-4"/>
          <w:sz w:val="26"/>
          <w:szCs w:val="26"/>
          <w:lang w:eastAsia="pl-PL"/>
        </w:rPr>
        <w:lastRenderedPageBreak/>
        <w:t xml:space="preserve">skutek błyskawicznej zmiany pola magnetycznego dochodzi do indukcji wysokiego napięcia. Napięcie prądu generowanego przez cewkę zapłonową może osiągnąć nawet 40000 V. Prąd trafia do rozdzielacza zapłonu. Rozdzielacz ma za zadanie doprowadzenie wysokiego napięcia w odpowiednim czasie do wszystkich świec zapłonowych. Napięcie płynie do nich z rozdzielacza za pomocą przewodów wysokiego napięcia. Napięcie prądu zostaje rozładowane na elektrodach świec zapłonowych, co prowadzi do przeskoku iskry i zapłonu mieszanki paliwowo-powietrznej w </w:t>
      </w:r>
      <w:proofErr w:type="spellStart"/>
      <w:r w:rsidRPr="006640B3">
        <w:rPr>
          <w:rFonts w:ascii="Arial" w:eastAsia="Times New Roman" w:hAnsi="Arial" w:cs="Arial"/>
          <w:color w:val="222222"/>
          <w:spacing w:val="-4"/>
          <w:sz w:val="26"/>
          <w:szCs w:val="26"/>
          <w:lang w:eastAsia="pl-PL"/>
        </w:rPr>
        <w:t>cylindrach.Przeskok</w:t>
      </w:r>
      <w:proofErr w:type="spellEnd"/>
      <w:r w:rsidRPr="006640B3">
        <w:rPr>
          <w:rFonts w:ascii="Arial" w:eastAsia="Times New Roman" w:hAnsi="Arial" w:cs="Arial"/>
          <w:color w:val="222222"/>
          <w:spacing w:val="-4"/>
          <w:sz w:val="26"/>
          <w:szCs w:val="26"/>
          <w:lang w:eastAsia="pl-PL"/>
        </w:rPr>
        <w:t xml:space="preserve"> iskry w określonym cylindrze musi nastąpić dokładnie pod koniec suwu sprężania.</w:t>
      </w:r>
    </w:p>
    <w:p w14:paraId="36F870BE"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Praca układu zapłonowego musi być idealnie dostosowana do warunków pracy jednostki napędowej: rozruchu silnika, pracy na biegu jałowym, pracy silnika z różną prędkością obrotową podczas jazdy.</w:t>
      </w:r>
    </w:p>
    <w:p w14:paraId="740A0675" w14:textId="77777777" w:rsidR="006640B3" w:rsidRPr="006640B3" w:rsidRDefault="006640B3" w:rsidP="006640B3">
      <w:pPr>
        <w:shd w:val="clear" w:color="auto" w:fill="FFFFFF"/>
        <w:spacing w:after="240" w:line="240" w:lineRule="auto"/>
        <w:outlineLvl w:val="1"/>
        <w:rPr>
          <w:rFonts w:ascii="Roboto" w:eastAsia="Times New Roman" w:hAnsi="Roboto" w:cs="Times New Roman"/>
          <w:color w:val="222222"/>
          <w:sz w:val="38"/>
          <w:szCs w:val="38"/>
          <w:lang w:eastAsia="pl-PL"/>
        </w:rPr>
      </w:pPr>
      <w:r w:rsidRPr="006640B3">
        <w:rPr>
          <w:rFonts w:ascii="Roboto" w:eastAsia="Times New Roman" w:hAnsi="Roboto" w:cs="Times New Roman"/>
          <w:color w:val="222222"/>
          <w:sz w:val="38"/>
          <w:szCs w:val="38"/>
          <w:lang w:eastAsia="pl-PL"/>
        </w:rPr>
        <w:t>Jak zbudowany jest układ zapłonowy?</w:t>
      </w:r>
    </w:p>
    <w:p w14:paraId="3FA6A3C0"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Stosuje się dwa rozwiązania. Pierwsze dominuje głównie w starszych samochodach. W skład układu zapłonowego wchodzą następujące elementy:</w:t>
      </w:r>
    </w:p>
    <w:p w14:paraId="76E4D04B" w14:textId="77777777" w:rsidR="006640B3" w:rsidRPr="006640B3" w:rsidRDefault="006640B3" w:rsidP="006640B3">
      <w:pPr>
        <w:numPr>
          <w:ilvl w:val="0"/>
          <w:numId w:val="5"/>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włącznik zapłonu;</w:t>
      </w:r>
    </w:p>
    <w:p w14:paraId="4317BB64" w14:textId="77777777" w:rsidR="006640B3" w:rsidRPr="006640B3" w:rsidRDefault="006640B3" w:rsidP="006640B3">
      <w:pPr>
        <w:numPr>
          <w:ilvl w:val="0"/>
          <w:numId w:val="5"/>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pojedyncza, cylindryczna cewka zapłonowa;</w:t>
      </w:r>
    </w:p>
    <w:p w14:paraId="007CC5C5" w14:textId="77777777" w:rsidR="006640B3" w:rsidRPr="006640B3" w:rsidRDefault="006640B3" w:rsidP="006640B3">
      <w:pPr>
        <w:numPr>
          <w:ilvl w:val="0"/>
          <w:numId w:val="5"/>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rozdzielacz zapłonu – </w:t>
      </w:r>
      <w:hyperlink r:id="rId10" w:tgtFrame="_blank" w:history="1">
        <w:r w:rsidRPr="006640B3">
          <w:rPr>
            <w:rFonts w:ascii="Arial" w:eastAsia="Times New Roman" w:hAnsi="Arial" w:cs="Arial"/>
            <w:color w:val="00A790"/>
            <w:spacing w:val="-4"/>
            <w:sz w:val="26"/>
            <w:szCs w:val="26"/>
            <w:u w:val="single"/>
            <w:lang w:eastAsia="pl-PL"/>
          </w:rPr>
          <w:t>aparat zapłonowy</w:t>
        </w:r>
      </w:hyperlink>
      <w:r w:rsidRPr="006640B3">
        <w:rPr>
          <w:rFonts w:ascii="Arial" w:eastAsia="Times New Roman" w:hAnsi="Arial" w:cs="Arial"/>
          <w:color w:val="222222"/>
          <w:spacing w:val="-4"/>
          <w:sz w:val="26"/>
          <w:szCs w:val="26"/>
          <w:lang w:eastAsia="pl-PL"/>
        </w:rPr>
        <w:t>, składający się z wirującego palca rozdzielacza (zamontowanego na przedłużonym wałku rozrządu) oraz kopułki aparatu zapłonowego;</w:t>
      </w:r>
    </w:p>
    <w:p w14:paraId="4DBBD342" w14:textId="77777777" w:rsidR="006640B3" w:rsidRPr="006640B3" w:rsidRDefault="00113BA7" w:rsidP="006640B3">
      <w:pPr>
        <w:numPr>
          <w:ilvl w:val="0"/>
          <w:numId w:val="5"/>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hyperlink r:id="rId11" w:tgtFrame="_blank" w:history="1">
        <w:r w:rsidR="006640B3" w:rsidRPr="006640B3">
          <w:rPr>
            <w:rFonts w:ascii="Arial" w:eastAsia="Times New Roman" w:hAnsi="Arial" w:cs="Arial"/>
            <w:color w:val="00A790"/>
            <w:spacing w:val="-4"/>
            <w:sz w:val="26"/>
            <w:szCs w:val="26"/>
            <w:u w:val="single"/>
            <w:lang w:eastAsia="pl-PL"/>
          </w:rPr>
          <w:t>przewody wysokiego napięcia</w:t>
        </w:r>
      </w:hyperlink>
      <w:r w:rsidR="006640B3" w:rsidRPr="006640B3">
        <w:rPr>
          <w:rFonts w:ascii="Arial" w:eastAsia="Times New Roman" w:hAnsi="Arial" w:cs="Arial"/>
          <w:color w:val="222222"/>
          <w:spacing w:val="-4"/>
          <w:sz w:val="26"/>
          <w:szCs w:val="26"/>
          <w:lang w:eastAsia="pl-PL"/>
        </w:rPr>
        <w:t>;</w:t>
      </w:r>
    </w:p>
    <w:p w14:paraId="39A469C3" w14:textId="77777777" w:rsidR="006640B3" w:rsidRPr="006640B3" w:rsidRDefault="006640B3" w:rsidP="006640B3">
      <w:pPr>
        <w:numPr>
          <w:ilvl w:val="0"/>
          <w:numId w:val="5"/>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lastRenderedPageBreak/>
        <w:t>świece zapłonowe.</w:t>
      </w:r>
      <w:r w:rsidRPr="006640B3">
        <w:rPr>
          <w:rFonts w:ascii="Arial" w:eastAsia="Times New Roman" w:hAnsi="Arial" w:cs="Arial"/>
          <w:color w:val="222222"/>
          <w:spacing w:val="-4"/>
          <w:sz w:val="26"/>
          <w:szCs w:val="26"/>
          <w:lang w:eastAsia="pl-PL"/>
        </w:rPr>
        <w:br/>
      </w:r>
      <w:r w:rsidRPr="006640B3">
        <w:rPr>
          <w:rFonts w:ascii="Arial" w:eastAsia="Times New Roman" w:hAnsi="Arial" w:cs="Arial"/>
          <w:noProof/>
          <w:color w:val="222222"/>
          <w:spacing w:val="-4"/>
          <w:sz w:val="26"/>
          <w:szCs w:val="26"/>
          <w:lang w:eastAsia="pl-PL"/>
        </w:rPr>
        <w:drawing>
          <wp:inline distT="0" distB="0" distL="0" distR="0" wp14:anchorId="1374AB4C" wp14:editId="7DDC3D93">
            <wp:extent cx="11436985" cy="4176395"/>
            <wp:effectExtent l="0" t="0" r="0" b="0"/>
            <wp:docPr id="37" name="Obraz 37" descr="ukł. zapło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ł. zapłonow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6985" cy="4176395"/>
                    </a:xfrm>
                    <a:prstGeom prst="rect">
                      <a:avLst/>
                    </a:prstGeom>
                    <a:noFill/>
                    <a:ln>
                      <a:noFill/>
                    </a:ln>
                  </pic:spPr>
                </pic:pic>
              </a:graphicData>
            </a:graphic>
          </wp:inline>
        </w:drawing>
      </w:r>
    </w:p>
    <w:p w14:paraId="737A3A86"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FF0000"/>
          <w:spacing w:val="-4"/>
          <w:sz w:val="26"/>
          <w:szCs w:val="26"/>
          <w:lang w:eastAsia="pl-PL"/>
        </w:rPr>
        <w:t xml:space="preserve">Drugie rozwiązanie </w:t>
      </w:r>
      <w:r w:rsidRPr="006640B3">
        <w:rPr>
          <w:rFonts w:ascii="Arial" w:eastAsia="Times New Roman" w:hAnsi="Arial" w:cs="Arial"/>
          <w:color w:val="222222"/>
          <w:spacing w:val="-4"/>
          <w:sz w:val="26"/>
          <w:szCs w:val="26"/>
          <w:lang w:eastAsia="pl-PL"/>
        </w:rPr>
        <w:t>jest obecnie stosowane coraz częściej. W tym przypadku w skład układu wchodzą:</w:t>
      </w:r>
    </w:p>
    <w:p w14:paraId="33241AF8" w14:textId="77777777" w:rsidR="006640B3" w:rsidRPr="006640B3" w:rsidRDefault="006640B3" w:rsidP="006640B3">
      <w:pPr>
        <w:numPr>
          <w:ilvl w:val="0"/>
          <w:numId w:val="6"/>
        </w:numPr>
        <w:shd w:val="clear" w:color="auto" w:fill="FFFFFF"/>
        <w:spacing w:before="100" w:beforeAutospacing="1" w:after="120" w:line="420" w:lineRule="atLeast"/>
        <w:rPr>
          <w:rFonts w:ascii="Arial" w:eastAsia="Times New Roman" w:hAnsi="Arial" w:cs="Arial"/>
          <w:color w:val="FF0000"/>
          <w:spacing w:val="-4"/>
          <w:sz w:val="26"/>
          <w:szCs w:val="26"/>
          <w:lang w:eastAsia="pl-PL"/>
        </w:rPr>
      </w:pPr>
      <w:r w:rsidRPr="006640B3">
        <w:rPr>
          <w:rFonts w:ascii="Arial" w:eastAsia="Times New Roman" w:hAnsi="Arial" w:cs="Arial"/>
          <w:color w:val="FF0000"/>
          <w:spacing w:val="-4"/>
          <w:sz w:val="26"/>
          <w:szCs w:val="26"/>
          <w:lang w:eastAsia="pl-PL"/>
        </w:rPr>
        <w:t>włącznik zapłonu;</w:t>
      </w:r>
    </w:p>
    <w:p w14:paraId="0B2B7257" w14:textId="77777777" w:rsidR="006640B3" w:rsidRPr="006640B3" w:rsidRDefault="006640B3" w:rsidP="006640B3">
      <w:pPr>
        <w:numPr>
          <w:ilvl w:val="0"/>
          <w:numId w:val="6"/>
        </w:numPr>
        <w:shd w:val="clear" w:color="auto" w:fill="FFFFFF"/>
        <w:spacing w:before="100" w:beforeAutospacing="1" w:after="120" w:line="420" w:lineRule="atLeast"/>
        <w:rPr>
          <w:rFonts w:ascii="Arial" w:eastAsia="Times New Roman" w:hAnsi="Arial" w:cs="Arial"/>
          <w:color w:val="FF0000"/>
          <w:spacing w:val="-4"/>
          <w:sz w:val="26"/>
          <w:szCs w:val="26"/>
          <w:lang w:eastAsia="pl-PL"/>
        </w:rPr>
      </w:pPr>
      <w:r w:rsidRPr="006640B3">
        <w:rPr>
          <w:rFonts w:ascii="Arial" w:eastAsia="Times New Roman" w:hAnsi="Arial" w:cs="Arial"/>
          <w:color w:val="FF0000"/>
          <w:spacing w:val="-4"/>
          <w:sz w:val="26"/>
          <w:szCs w:val="26"/>
          <w:lang w:eastAsia="pl-PL"/>
        </w:rPr>
        <w:t>moduł mocy z przerywaczem – zbiera informacje z czujnika położenia wału korbowego i czujnika położenia wałka rozrządu. Na podstawie danych zamyka obwód elektryczny, zasilający kolejną cewkę zapłonową;</w:t>
      </w:r>
    </w:p>
    <w:p w14:paraId="1CCE29B5" w14:textId="77777777" w:rsidR="006640B3" w:rsidRPr="006640B3" w:rsidRDefault="00113BA7" w:rsidP="006640B3">
      <w:pPr>
        <w:numPr>
          <w:ilvl w:val="0"/>
          <w:numId w:val="6"/>
        </w:numPr>
        <w:shd w:val="clear" w:color="auto" w:fill="FFFFFF"/>
        <w:spacing w:before="100" w:beforeAutospacing="1" w:after="120" w:line="420" w:lineRule="atLeast"/>
        <w:rPr>
          <w:rFonts w:ascii="Arial" w:eastAsia="Times New Roman" w:hAnsi="Arial" w:cs="Arial"/>
          <w:color w:val="FF0000"/>
          <w:spacing w:val="-4"/>
          <w:sz w:val="26"/>
          <w:szCs w:val="26"/>
          <w:lang w:eastAsia="pl-PL"/>
        </w:rPr>
      </w:pPr>
      <w:hyperlink r:id="rId13" w:tgtFrame="_blank" w:history="1">
        <w:r w:rsidR="006640B3" w:rsidRPr="006640B3">
          <w:rPr>
            <w:rFonts w:ascii="Arial" w:eastAsia="Times New Roman" w:hAnsi="Arial" w:cs="Arial"/>
            <w:color w:val="FF0000"/>
            <w:spacing w:val="-4"/>
            <w:sz w:val="26"/>
            <w:szCs w:val="26"/>
            <w:u w:val="single"/>
            <w:lang w:eastAsia="pl-PL"/>
          </w:rPr>
          <w:t>cewki zapłonowe</w:t>
        </w:r>
      </w:hyperlink>
      <w:r w:rsidR="006640B3" w:rsidRPr="006640B3">
        <w:rPr>
          <w:rFonts w:ascii="Arial" w:eastAsia="Times New Roman" w:hAnsi="Arial" w:cs="Arial"/>
          <w:color w:val="FF0000"/>
          <w:spacing w:val="-4"/>
          <w:sz w:val="26"/>
          <w:szCs w:val="26"/>
          <w:lang w:eastAsia="pl-PL"/>
        </w:rPr>
        <w:t>, zamontowane po jednej nad każdą świecą zapłonową. Cewki mają bezpośrednie połączenie ze świecami zapłonowymi;</w:t>
      </w:r>
    </w:p>
    <w:p w14:paraId="2C22BDC7" w14:textId="77777777" w:rsidR="006640B3" w:rsidRPr="006640B3" w:rsidRDefault="00113BA7" w:rsidP="006640B3">
      <w:pPr>
        <w:numPr>
          <w:ilvl w:val="0"/>
          <w:numId w:val="6"/>
        </w:numPr>
        <w:shd w:val="clear" w:color="auto" w:fill="FFFFFF"/>
        <w:spacing w:before="100" w:beforeAutospacing="1" w:after="120" w:line="420" w:lineRule="atLeast"/>
        <w:rPr>
          <w:rFonts w:ascii="Arial" w:eastAsia="Times New Roman" w:hAnsi="Arial" w:cs="Arial"/>
          <w:color w:val="FF0000"/>
          <w:spacing w:val="-4"/>
          <w:sz w:val="26"/>
          <w:szCs w:val="26"/>
          <w:lang w:eastAsia="pl-PL"/>
        </w:rPr>
      </w:pPr>
      <w:hyperlink r:id="rId14" w:tgtFrame="_blank" w:history="1">
        <w:r w:rsidR="006640B3" w:rsidRPr="006640B3">
          <w:rPr>
            <w:rFonts w:ascii="Arial" w:eastAsia="Times New Roman" w:hAnsi="Arial" w:cs="Arial"/>
            <w:color w:val="FF0000"/>
            <w:spacing w:val="-4"/>
            <w:sz w:val="26"/>
            <w:szCs w:val="26"/>
            <w:u w:val="single"/>
            <w:lang w:eastAsia="pl-PL"/>
          </w:rPr>
          <w:t>świece zapłonowe</w:t>
        </w:r>
      </w:hyperlink>
      <w:r w:rsidR="006640B3" w:rsidRPr="006640B3">
        <w:rPr>
          <w:rFonts w:ascii="Arial" w:eastAsia="Times New Roman" w:hAnsi="Arial" w:cs="Arial"/>
          <w:color w:val="FF0000"/>
          <w:spacing w:val="-4"/>
          <w:sz w:val="26"/>
          <w:szCs w:val="26"/>
          <w:lang w:eastAsia="pl-PL"/>
        </w:rPr>
        <w:t>.</w:t>
      </w:r>
    </w:p>
    <w:p w14:paraId="4BD73789" w14:textId="77777777" w:rsidR="006640B3" w:rsidRPr="006640B3" w:rsidRDefault="006640B3" w:rsidP="006640B3">
      <w:pPr>
        <w:shd w:val="clear" w:color="auto" w:fill="FFFFFF"/>
        <w:spacing w:after="360" w:line="420" w:lineRule="atLeast"/>
        <w:rPr>
          <w:rFonts w:ascii="Arial" w:eastAsia="Times New Roman" w:hAnsi="Arial" w:cs="Arial"/>
          <w:color w:val="FF0000"/>
          <w:spacing w:val="-4"/>
          <w:sz w:val="26"/>
          <w:szCs w:val="26"/>
          <w:lang w:eastAsia="pl-PL"/>
        </w:rPr>
      </w:pPr>
      <w:r w:rsidRPr="006640B3">
        <w:rPr>
          <w:rFonts w:ascii="Arial" w:eastAsia="Times New Roman" w:hAnsi="Arial" w:cs="Arial"/>
          <w:color w:val="FF0000"/>
          <w:spacing w:val="-4"/>
          <w:sz w:val="26"/>
          <w:szCs w:val="26"/>
          <w:lang w:eastAsia="pl-PL"/>
        </w:rPr>
        <w:t>Układ może ulec modyfikacji w niektórych silnikach, w których stosuje się cewki zgrupowane w jeden układ, po dwie albo po cztery.</w:t>
      </w:r>
    </w:p>
    <w:p w14:paraId="1A7A5E1C"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FF0000"/>
          <w:spacing w:val="-4"/>
          <w:sz w:val="26"/>
          <w:szCs w:val="26"/>
          <w:lang w:eastAsia="pl-PL"/>
        </w:rPr>
        <w:lastRenderedPageBreak/>
        <w:t>Z układem współpracują czujniki spalania detonacyjnego, przekazujące do komputera sterującego pracą silnika informacje. Jeśli zostanie wykryte spalanie detonacyjne, następuje korekta kąta wyprzedzenia zapłonu</w:t>
      </w:r>
      <w:r w:rsidRPr="006640B3">
        <w:rPr>
          <w:rFonts w:ascii="Arial" w:eastAsia="Times New Roman" w:hAnsi="Arial" w:cs="Arial"/>
          <w:color w:val="222222"/>
          <w:spacing w:val="-4"/>
          <w:sz w:val="26"/>
          <w:szCs w:val="26"/>
          <w:lang w:eastAsia="pl-PL"/>
        </w:rPr>
        <w:t>.</w:t>
      </w:r>
    </w:p>
    <w:p w14:paraId="63791BC1" w14:textId="77777777" w:rsidR="006640B3" w:rsidRPr="006640B3" w:rsidRDefault="006640B3" w:rsidP="006640B3">
      <w:pPr>
        <w:shd w:val="clear" w:color="auto" w:fill="FFFFFF"/>
        <w:spacing w:after="240" w:line="240" w:lineRule="auto"/>
        <w:outlineLvl w:val="1"/>
        <w:rPr>
          <w:rFonts w:ascii="Roboto" w:eastAsia="Times New Roman" w:hAnsi="Roboto" w:cs="Times New Roman"/>
          <w:color w:val="222222"/>
          <w:sz w:val="38"/>
          <w:szCs w:val="38"/>
          <w:lang w:eastAsia="pl-PL"/>
        </w:rPr>
      </w:pPr>
      <w:r w:rsidRPr="006640B3">
        <w:rPr>
          <w:rFonts w:ascii="Roboto" w:eastAsia="Times New Roman" w:hAnsi="Roboto" w:cs="Times New Roman"/>
          <w:color w:val="222222"/>
          <w:sz w:val="38"/>
          <w:szCs w:val="38"/>
          <w:lang w:eastAsia="pl-PL"/>
        </w:rPr>
        <w:t>Objawy awarii układu zapłonowego</w:t>
      </w:r>
    </w:p>
    <w:p w14:paraId="382AB52C"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Awaria jednego elementu, wchodzącego w skład układu zapłonowego, jest zawsze odczuwalna przez kierowcę samochodu.</w:t>
      </w:r>
    </w:p>
    <w:p w14:paraId="59752EB3"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Typowe objawy awarii układu zapłonowego to:</w:t>
      </w:r>
    </w:p>
    <w:p w14:paraId="7F8D816F" w14:textId="77777777" w:rsidR="006640B3" w:rsidRPr="006640B3" w:rsidRDefault="006640B3" w:rsidP="006640B3">
      <w:pPr>
        <w:numPr>
          <w:ilvl w:val="0"/>
          <w:numId w:val="7"/>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szarpanie w trakcie jazdy – na początku może być delikatne, z czasem zwiększające swą intensywność, aż do uniemożliwienia jazdy samochodem;</w:t>
      </w:r>
    </w:p>
    <w:p w14:paraId="72AB7B8D" w14:textId="77777777" w:rsidR="006640B3" w:rsidRPr="006640B3" w:rsidRDefault="006640B3" w:rsidP="006640B3">
      <w:pPr>
        <w:numPr>
          <w:ilvl w:val="0"/>
          <w:numId w:val="7"/>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problemy z uruchamianiem silnika albo całkowita niemożność uruchomienia go (przy awarii jedynej cewki zapłonowej);</w:t>
      </w:r>
    </w:p>
    <w:p w14:paraId="37AFD6B8" w14:textId="77777777" w:rsidR="006640B3" w:rsidRPr="006640B3" w:rsidRDefault="006640B3" w:rsidP="006640B3">
      <w:pPr>
        <w:numPr>
          <w:ilvl w:val="0"/>
          <w:numId w:val="7"/>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zmiany prędkości obrotowej silnika na biegu jałowym, widoczne na obrotomierzu;</w:t>
      </w:r>
    </w:p>
    <w:p w14:paraId="6FCD2C7A" w14:textId="77777777" w:rsidR="006640B3" w:rsidRPr="006640B3" w:rsidRDefault="006640B3" w:rsidP="006640B3">
      <w:pPr>
        <w:numPr>
          <w:ilvl w:val="0"/>
          <w:numId w:val="7"/>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przygasanie silnika na biegu jałowym, czasami też podczas jazdy;</w:t>
      </w:r>
    </w:p>
    <w:p w14:paraId="2D304A25" w14:textId="77777777" w:rsidR="006640B3" w:rsidRPr="006640B3" w:rsidRDefault="006640B3" w:rsidP="006640B3">
      <w:pPr>
        <w:numPr>
          <w:ilvl w:val="0"/>
          <w:numId w:val="7"/>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wyraźne drgania silnika, odczuwalne w kabinie auta i na kierownicy podczas pracy jednostki na biegu jałowym;</w:t>
      </w:r>
    </w:p>
    <w:p w14:paraId="309930CE" w14:textId="77777777" w:rsidR="006640B3" w:rsidRPr="006640B3" w:rsidRDefault="006640B3" w:rsidP="006640B3">
      <w:pPr>
        <w:numPr>
          <w:ilvl w:val="0"/>
          <w:numId w:val="7"/>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głośniejsza praca jednostki napędowej;</w:t>
      </w:r>
    </w:p>
    <w:p w14:paraId="7FF20D9F" w14:textId="77777777" w:rsidR="006640B3" w:rsidRPr="006640B3" w:rsidRDefault="006640B3" w:rsidP="006640B3">
      <w:pPr>
        <w:numPr>
          <w:ilvl w:val="0"/>
          <w:numId w:val="7"/>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znacznie mniejsza moc silnika;</w:t>
      </w:r>
    </w:p>
    <w:p w14:paraId="04019536" w14:textId="77777777" w:rsidR="006640B3" w:rsidRPr="006640B3" w:rsidRDefault="006640B3" w:rsidP="006640B3">
      <w:pPr>
        <w:numPr>
          <w:ilvl w:val="0"/>
          <w:numId w:val="7"/>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wyjątkowo słabe przyspieszanie.</w:t>
      </w:r>
    </w:p>
    <w:p w14:paraId="4BC5E340"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W przypadku niektórych awarii dochodzi do zapalenia się kontrolki „</w:t>
      </w:r>
      <w:proofErr w:type="spellStart"/>
      <w:r w:rsidRPr="006640B3">
        <w:rPr>
          <w:rFonts w:ascii="Arial" w:eastAsia="Times New Roman" w:hAnsi="Arial" w:cs="Arial"/>
          <w:color w:val="222222"/>
          <w:spacing w:val="-4"/>
          <w:sz w:val="26"/>
          <w:szCs w:val="26"/>
          <w:lang w:eastAsia="pl-PL"/>
        </w:rPr>
        <w:t>check</w:t>
      </w:r>
      <w:proofErr w:type="spellEnd"/>
      <w:r w:rsidRPr="006640B3">
        <w:rPr>
          <w:rFonts w:ascii="Arial" w:eastAsia="Times New Roman" w:hAnsi="Arial" w:cs="Arial"/>
          <w:color w:val="222222"/>
          <w:spacing w:val="-4"/>
          <w:sz w:val="26"/>
          <w:szCs w:val="26"/>
          <w:lang w:eastAsia="pl-PL"/>
        </w:rPr>
        <w:t xml:space="preserve"> </w:t>
      </w:r>
      <w:proofErr w:type="spellStart"/>
      <w:r w:rsidRPr="006640B3">
        <w:rPr>
          <w:rFonts w:ascii="Arial" w:eastAsia="Times New Roman" w:hAnsi="Arial" w:cs="Arial"/>
          <w:color w:val="222222"/>
          <w:spacing w:val="-4"/>
          <w:sz w:val="26"/>
          <w:szCs w:val="26"/>
          <w:lang w:eastAsia="pl-PL"/>
        </w:rPr>
        <w:t>engine</w:t>
      </w:r>
      <w:proofErr w:type="spellEnd"/>
      <w:r w:rsidRPr="006640B3">
        <w:rPr>
          <w:rFonts w:ascii="Arial" w:eastAsia="Times New Roman" w:hAnsi="Arial" w:cs="Arial"/>
          <w:color w:val="222222"/>
          <w:spacing w:val="-4"/>
          <w:sz w:val="26"/>
          <w:szCs w:val="26"/>
          <w:lang w:eastAsia="pl-PL"/>
        </w:rPr>
        <w:t>” na desce rozdzielczej samochodu. Po odczytaniu kodu błędu najczęściej dowiadujemy się, że chodzi o „wypadanie zapłonów” na określonym cylindrze.</w:t>
      </w:r>
    </w:p>
    <w:p w14:paraId="01ABF5A8"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 xml:space="preserve">Awarie układu zapłonowego mają negatywny wpływ na inne podzespoły samochodu. Wypadanie zapłonów powoduje, że niespalona dawka paliwa trafia do katalizatora trójdrożnego, co znacząco przyspiesza jego zużycie. Niespalone </w:t>
      </w:r>
      <w:r w:rsidRPr="006640B3">
        <w:rPr>
          <w:rFonts w:ascii="Arial" w:eastAsia="Times New Roman" w:hAnsi="Arial" w:cs="Arial"/>
          <w:color w:val="222222"/>
          <w:spacing w:val="-4"/>
          <w:sz w:val="26"/>
          <w:szCs w:val="26"/>
          <w:lang w:eastAsia="pl-PL"/>
        </w:rPr>
        <w:lastRenderedPageBreak/>
        <w:t>dawki paliwa, zwłaszcza w autach starszych, z dużymi przebiegami, mogą trafiać do oleju silnikowego, rozrzedzając go, co powoduje utratę właściwości smarnych i ma negatywny wpływ na cały silnik.</w:t>
      </w:r>
    </w:p>
    <w:p w14:paraId="3CFBD49F" w14:textId="77777777" w:rsidR="006640B3" w:rsidRPr="006640B3" w:rsidRDefault="006640B3" w:rsidP="006640B3">
      <w:pPr>
        <w:shd w:val="clear" w:color="auto" w:fill="FFFFFF"/>
        <w:spacing w:after="240" w:line="240" w:lineRule="auto"/>
        <w:outlineLvl w:val="1"/>
        <w:rPr>
          <w:rFonts w:ascii="Roboto" w:eastAsia="Times New Roman" w:hAnsi="Roboto" w:cs="Times New Roman"/>
          <w:color w:val="222222"/>
          <w:sz w:val="38"/>
          <w:szCs w:val="38"/>
          <w:lang w:eastAsia="pl-PL"/>
        </w:rPr>
      </w:pPr>
      <w:r w:rsidRPr="006640B3">
        <w:rPr>
          <w:rFonts w:ascii="Roboto" w:eastAsia="Times New Roman" w:hAnsi="Roboto" w:cs="Times New Roman"/>
          <w:color w:val="222222"/>
          <w:sz w:val="38"/>
          <w:szCs w:val="38"/>
          <w:lang w:eastAsia="pl-PL"/>
        </w:rPr>
        <w:t>Co najczęściej psuje się w układzie zapłonowym?</w:t>
      </w:r>
    </w:p>
    <w:p w14:paraId="2418A026" w14:textId="77777777" w:rsidR="006640B3" w:rsidRPr="006640B3" w:rsidRDefault="006640B3" w:rsidP="006640B3">
      <w:pPr>
        <w:numPr>
          <w:ilvl w:val="0"/>
          <w:numId w:val="8"/>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b/>
          <w:bCs/>
          <w:color w:val="222222"/>
          <w:spacing w:val="-4"/>
          <w:sz w:val="26"/>
          <w:szCs w:val="26"/>
          <w:lang w:eastAsia="pl-PL"/>
        </w:rPr>
        <w:t>Cewki zapłonowe</w:t>
      </w:r>
      <w:r w:rsidRPr="006640B3">
        <w:rPr>
          <w:rFonts w:ascii="Arial" w:eastAsia="Times New Roman" w:hAnsi="Arial" w:cs="Arial"/>
          <w:color w:val="222222"/>
          <w:spacing w:val="-4"/>
          <w:sz w:val="26"/>
          <w:szCs w:val="26"/>
          <w:lang w:eastAsia="pl-PL"/>
        </w:rPr>
        <w:t xml:space="preserve"> – podlegają naturalnemu zużyciu. Cewki dobrej jakości, stosowane na pierwszym montażu potrafią pracować do 200 tys. km przebiegu. Dobre jakościowo, markowe cewki zapłonowe, używane jako części zamienne, mogą pracować do 150 tys. km przebiegu. Najtańsze zamienniki czasami wytrzymują do ok. 20 tys. km przebiegu. Zwłaszcza te </w:t>
      </w:r>
      <w:proofErr w:type="spellStart"/>
      <w:r w:rsidRPr="006640B3">
        <w:rPr>
          <w:rFonts w:ascii="Arial" w:eastAsia="Times New Roman" w:hAnsi="Arial" w:cs="Arial"/>
          <w:color w:val="222222"/>
          <w:spacing w:val="-4"/>
          <w:sz w:val="26"/>
          <w:szCs w:val="26"/>
          <w:lang w:eastAsia="pl-PL"/>
        </w:rPr>
        <w:t>bezmarkowe</w:t>
      </w:r>
      <w:proofErr w:type="spellEnd"/>
      <w:r w:rsidRPr="006640B3">
        <w:rPr>
          <w:rFonts w:ascii="Arial" w:eastAsia="Times New Roman" w:hAnsi="Arial" w:cs="Arial"/>
          <w:color w:val="222222"/>
          <w:spacing w:val="-4"/>
          <w:sz w:val="26"/>
          <w:szCs w:val="26"/>
          <w:lang w:eastAsia="pl-PL"/>
        </w:rPr>
        <w:t>.</w:t>
      </w:r>
    </w:p>
    <w:p w14:paraId="5FC487C0" w14:textId="77777777" w:rsidR="006640B3" w:rsidRPr="006640B3" w:rsidRDefault="006640B3" w:rsidP="006640B3">
      <w:pPr>
        <w:numPr>
          <w:ilvl w:val="0"/>
          <w:numId w:val="8"/>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b/>
          <w:bCs/>
          <w:color w:val="222222"/>
          <w:spacing w:val="-4"/>
          <w:sz w:val="26"/>
          <w:szCs w:val="26"/>
          <w:lang w:eastAsia="pl-PL"/>
        </w:rPr>
        <w:t>Palce rozdzielacza</w:t>
      </w:r>
      <w:r w:rsidRPr="006640B3">
        <w:rPr>
          <w:rFonts w:ascii="Arial" w:eastAsia="Times New Roman" w:hAnsi="Arial" w:cs="Arial"/>
          <w:color w:val="222222"/>
          <w:spacing w:val="-4"/>
          <w:sz w:val="26"/>
          <w:szCs w:val="26"/>
          <w:lang w:eastAsia="pl-PL"/>
        </w:rPr>
        <w:t> – wycierają się i zużywają. Podlegają okresowej wymianie.</w:t>
      </w:r>
    </w:p>
    <w:p w14:paraId="1198C890" w14:textId="77777777" w:rsidR="006640B3" w:rsidRPr="006640B3" w:rsidRDefault="006640B3" w:rsidP="006640B3">
      <w:pPr>
        <w:numPr>
          <w:ilvl w:val="0"/>
          <w:numId w:val="8"/>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b/>
          <w:bCs/>
          <w:color w:val="222222"/>
          <w:spacing w:val="-4"/>
          <w:sz w:val="26"/>
          <w:szCs w:val="26"/>
          <w:lang w:eastAsia="pl-PL"/>
        </w:rPr>
        <w:t>Kopułki aparatu zapłonowego</w:t>
      </w:r>
      <w:r w:rsidRPr="006640B3">
        <w:rPr>
          <w:rFonts w:ascii="Arial" w:eastAsia="Times New Roman" w:hAnsi="Arial" w:cs="Arial"/>
          <w:color w:val="222222"/>
          <w:spacing w:val="-4"/>
          <w:sz w:val="26"/>
          <w:szCs w:val="26"/>
          <w:lang w:eastAsia="pl-PL"/>
        </w:rPr>
        <w:t> – tracą szczelność, zużywają się, ściera się metal, który styka się z palcem rozdzielacza.</w:t>
      </w:r>
    </w:p>
    <w:p w14:paraId="2D5300CC" w14:textId="77777777" w:rsidR="006640B3" w:rsidRPr="006640B3" w:rsidRDefault="006640B3" w:rsidP="006640B3">
      <w:pPr>
        <w:numPr>
          <w:ilvl w:val="0"/>
          <w:numId w:val="8"/>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b/>
          <w:bCs/>
          <w:color w:val="222222"/>
          <w:spacing w:val="-4"/>
          <w:sz w:val="26"/>
          <w:szCs w:val="26"/>
          <w:lang w:eastAsia="pl-PL"/>
        </w:rPr>
        <w:t>Przewody zapłonowe</w:t>
      </w:r>
      <w:r w:rsidRPr="006640B3">
        <w:rPr>
          <w:rFonts w:ascii="Arial" w:eastAsia="Times New Roman" w:hAnsi="Arial" w:cs="Arial"/>
          <w:color w:val="222222"/>
          <w:spacing w:val="-4"/>
          <w:sz w:val="26"/>
          <w:szCs w:val="26"/>
          <w:lang w:eastAsia="pl-PL"/>
        </w:rPr>
        <w:t> – podlegają procesom zużycia. Ich trwałość zależy od materiału, z jakiego są wyprodukowane (opisaliśmy to w artykule </w:t>
      </w:r>
      <w:hyperlink r:id="rId15" w:tgtFrame="_blank" w:history="1">
        <w:r w:rsidRPr="006640B3">
          <w:rPr>
            <w:rFonts w:ascii="Arial" w:eastAsia="Times New Roman" w:hAnsi="Arial" w:cs="Arial"/>
            <w:color w:val="00A790"/>
            <w:spacing w:val="-4"/>
            <w:sz w:val="26"/>
            <w:szCs w:val="26"/>
            <w:u w:val="single"/>
            <w:lang w:eastAsia="pl-PL"/>
          </w:rPr>
          <w:t>„Które przewody wysokiego napięcia są najtrwalsze”</w:t>
        </w:r>
      </w:hyperlink>
      <w:r w:rsidRPr="006640B3">
        <w:rPr>
          <w:rFonts w:ascii="Arial" w:eastAsia="Times New Roman" w:hAnsi="Arial" w:cs="Arial"/>
          <w:color w:val="222222"/>
          <w:spacing w:val="-4"/>
          <w:sz w:val="26"/>
          <w:szCs w:val="26"/>
          <w:lang w:eastAsia="pl-PL"/>
        </w:rPr>
        <w:t>). Przewody wypalają się, uszkodzeniom ulegają ich zewnętrzne izolacje. Jeśli nie zostaną odpowiednio zamocowane, mogą zetknąć się z gorącym blokiem silnika. Najtańsze zamienniki potrafią wytrzymać co najwyżej rok.</w:t>
      </w:r>
    </w:p>
    <w:p w14:paraId="64526CB2" w14:textId="77777777" w:rsidR="006640B3" w:rsidRPr="006640B3" w:rsidRDefault="006640B3" w:rsidP="006640B3">
      <w:pPr>
        <w:numPr>
          <w:ilvl w:val="0"/>
          <w:numId w:val="8"/>
        </w:numPr>
        <w:shd w:val="clear" w:color="auto" w:fill="FFFFFF"/>
        <w:spacing w:before="100" w:beforeAutospacing="1" w:after="120" w:line="420" w:lineRule="atLeast"/>
        <w:rPr>
          <w:rFonts w:ascii="Arial" w:eastAsia="Times New Roman" w:hAnsi="Arial" w:cs="Arial"/>
          <w:color w:val="222222"/>
          <w:spacing w:val="-4"/>
          <w:sz w:val="26"/>
          <w:szCs w:val="26"/>
          <w:lang w:eastAsia="pl-PL"/>
        </w:rPr>
      </w:pPr>
      <w:r w:rsidRPr="006640B3">
        <w:rPr>
          <w:rFonts w:ascii="Arial" w:eastAsia="Times New Roman" w:hAnsi="Arial" w:cs="Arial"/>
          <w:b/>
          <w:bCs/>
          <w:color w:val="222222"/>
          <w:spacing w:val="-4"/>
          <w:sz w:val="26"/>
          <w:szCs w:val="26"/>
          <w:lang w:eastAsia="pl-PL"/>
        </w:rPr>
        <w:t>Świece zapłonowe</w:t>
      </w:r>
      <w:r w:rsidRPr="006640B3">
        <w:rPr>
          <w:rFonts w:ascii="Arial" w:eastAsia="Times New Roman" w:hAnsi="Arial" w:cs="Arial"/>
          <w:color w:val="222222"/>
          <w:spacing w:val="-4"/>
          <w:sz w:val="26"/>
          <w:szCs w:val="26"/>
          <w:lang w:eastAsia="pl-PL"/>
        </w:rPr>
        <w:t> – to element eksploatacyjny, który podlega okresowej wymianie. W zależności od typu auta, producenci zalecają wymianę świec zapłonowych co 30 albo co 60 tys. km przebiegu (czasami dłużej, jeśli są to świece irydowe). We współczesnych świecach nie ustawia się odstępu pomiędzy elektrodami. Ważny jest odpowiedni montaż – zastosowanie pasty wysokotemperaturowej i dokręcenie świecy z właściwym momentem.</w:t>
      </w:r>
    </w:p>
    <w:p w14:paraId="4920D9A8" w14:textId="77777777" w:rsidR="006640B3" w:rsidRPr="006640B3" w:rsidRDefault="006640B3" w:rsidP="006640B3">
      <w:pPr>
        <w:shd w:val="clear" w:color="auto" w:fill="FFFFFF"/>
        <w:spacing w:after="240" w:line="240" w:lineRule="auto"/>
        <w:outlineLvl w:val="1"/>
        <w:rPr>
          <w:rFonts w:ascii="Roboto" w:eastAsia="Times New Roman" w:hAnsi="Roboto" w:cs="Times New Roman"/>
          <w:color w:val="222222"/>
          <w:sz w:val="38"/>
          <w:szCs w:val="38"/>
          <w:lang w:eastAsia="pl-PL"/>
        </w:rPr>
      </w:pPr>
      <w:r w:rsidRPr="006640B3">
        <w:rPr>
          <w:rFonts w:ascii="Roboto" w:eastAsia="Times New Roman" w:hAnsi="Roboto" w:cs="Times New Roman"/>
          <w:color w:val="222222"/>
          <w:sz w:val="38"/>
          <w:szCs w:val="38"/>
          <w:lang w:eastAsia="pl-PL"/>
        </w:rPr>
        <w:t>Jak dokonuje się naprawy uszkodzonych elementów układu zapłonowego?</w:t>
      </w:r>
    </w:p>
    <w:p w14:paraId="0C4AD894"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lastRenderedPageBreak/>
        <w:t>Obecnie przede wszystkim dokonuje się sprawdzenia informacji z diagnostyki pokładowej OBD2 i odczytuje zapisane w niej kody błędów. Mechanicy mogą też sprawdzić poprawność zamocowań poszczególnych elementów. W przypadku przewodów zapłonowych przebicie na którymś z nich może być widoczne gołym okiem, w ciemności.</w:t>
      </w:r>
    </w:p>
    <w:p w14:paraId="2E635160"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Teoretycznie, za pomocą odpowiednich narzędzi, można sprawdzić, czy cewka zapłonowa jest sprawa. Jednak mało kto to robi. Można również wymontować świece zapłonowe i sprawdzić ich wygląd.</w:t>
      </w:r>
    </w:p>
    <w:p w14:paraId="33359EC7"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Napraw dokonuje się obecnie przede wszystkim na zasadzie odczytania błędów, analizy objawów awarii i domniemania jej przyczyn. Jeśli po wymianie jednego elementu (np. przewodów wysokiego napięcia albo jednej z cewek) awaria dalej występuje, wymienia się kolejne (kopułkę aparatu zapłonowego, kolejne cewki, zależnie od zastosowanego rozwiązania w danym aucie).</w:t>
      </w:r>
    </w:p>
    <w:p w14:paraId="2B18F609" w14:textId="77777777" w:rsidR="006640B3" w:rsidRPr="006640B3" w:rsidRDefault="006640B3" w:rsidP="006640B3">
      <w:pPr>
        <w:shd w:val="clear" w:color="auto" w:fill="FFFFFF"/>
        <w:spacing w:after="360" w:line="420" w:lineRule="atLeast"/>
        <w:rPr>
          <w:rFonts w:ascii="Arial" w:eastAsia="Times New Roman" w:hAnsi="Arial" w:cs="Arial"/>
          <w:color w:val="222222"/>
          <w:spacing w:val="-4"/>
          <w:sz w:val="26"/>
          <w:szCs w:val="26"/>
          <w:lang w:eastAsia="pl-PL"/>
        </w:rPr>
      </w:pPr>
      <w:r w:rsidRPr="006640B3">
        <w:rPr>
          <w:rFonts w:ascii="Arial" w:eastAsia="Times New Roman" w:hAnsi="Arial" w:cs="Arial"/>
          <w:color w:val="222222"/>
          <w:spacing w:val="-4"/>
          <w:sz w:val="26"/>
          <w:szCs w:val="26"/>
          <w:lang w:eastAsia="pl-PL"/>
        </w:rPr>
        <w:t>Poszczególnych części układu zapłonowego się nie naprawia. Wymienia się je na nowe. Kupowanie używanych części z demontażu jest bezsensowne. Tym bardziej że w większości przypadków naprawy można dokonać samodzielnie, bez specjalistycznych narzędzi i w krótkim czasie. Można też zlecić ją mechanikowi.</w:t>
      </w:r>
    </w:p>
    <w:p w14:paraId="77A38484" w14:textId="77777777" w:rsidR="006640B3" w:rsidRPr="006640B3" w:rsidRDefault="006640B3" w:rsidP="006640B3">
      <w:pPr>
        <w:shd w:val="clear" w:color="auto" w:fill="FFFFFF"/>
        <w:spacing w:after="390" w:line="390" w:lineRule="atLeast"/>
        <w:rPr>
          <w:rFonts w:ascii="Verdana" w:eastAsia="Times New Roman" w:hAnsi="Verdana" w:cs="Times New Roman"/>
          <w:color w:val="222222"/>
          <w:sz w:val="23"/>
          <w:szCs w:val="23"/>
          <w:lang w:eastAsia="pl-PL"/>
        </w:rPr>
      </w:pPr>
    </w:p>
    <w:p w14:paraId="571FC692" w14:textId="77777777" w:rsidR="006640B3" w:rsidRPr="006640B3" w:rsidRDefault="006640B3" w:rsidP="006640B3">
      <w:pPr>
        <w:shd w:val="clear" w:color="auto" w:fill="FFFFFF"/>
        <w:spacing w:after="390" w:line="390" w:lineRule="atLeast"/>
        <w:rPr>
          <w:rFonts w:ascii="Verdana" w:eastAsia="Times New Roman" w:hAnsi="Verdana" w:cs="Times New Roman"/>
          <w:color w:val="FF0000"/>
          <w:sz w:val="23"/>
          <w:szCs w:val="23"/>
          <w:lang w:eastAsia="pl-PL"/>
        </w:rPr>
      </w:pPr>
      <w:r w:rsidRPr="006640B3">
        <w:rPr>
          <w:rFonts w:ascii="Verdana" w:eastAsia="Times New Roman" w:hAnsi="Verdana" w:cs="Times New Roman"/>
          <w:color w:val="FF0000"/>
          <w:sz w:val="23"/>
          <w:szCs w:val="23"/>
          <w:lang w:eastAsia="pl-PL"/>
        </w:rPr>
        <w:t>Wszystkie istniejące systemy zapłonowe są podzielone na trzy typy:</w:t>
      </w:r>
    </w:p>
    <w:p w14:paraId="7911AA60" w14:textId="77777777" w:rsidR="006640B3" w:rsidRPr="006640B3" w:rsidRDefault="006640B3" w:rsidP="006640B3">
      <w:pPr>
        <w:numPr>
          <w:ilvl w:val="0"/>
          <w:numId w:val="2"/>
        </w:numPr>
        <w:shd w:val="clear" w:color="auto" w:fill="FFFFFF"/>
        <w:spacing w:before="100" w:beforeAutospacing="1" w:after="100" w:afterAutospacing="1" w:line="390" w:lineRule="atLeast"/>
        <w:ind w:left="1035"/>
        <w:rPr>
          <w:rFonts w:ascii="Verdana" w:eastAsia="Times New Roman" w:hAnsi="Verdana" w:cs="Times New Roman"/>
          <w:color w:val="FF0000"/>
          <w:sz w:val="23"/>
          <w:szCs w:val="23"/>
          <w:lang w:eastAsia="pl-PL"/>
        </w:rPr>
      </w:pPr>
      <w:r w:rsidRPr="006640B3">
        <w:rPr>
          <w:rFonts w:ascii="Verdana" w:eastAsia="Times New Roman" w:hAnsi="Verdana" w:cs="Times New Roman"/>
          <w:color w:val="FF0000"/>
          <w:sz w:val="23"/>
          <w:szCs w:val="23"/>
          <w:lang w:eastAsia="pl-PL"/>
        </w:rPr>
        <w:t>Obwód stykowy, w którym impulsy są generowane bezpośrednio podczas działania w celu zerwania styków;</w:t>
      </w:r>
    </w:p>
    <w:p w14:paraId="35C20ED3" w14:textId="77777777" w:rsidR="006640B3" w:rsidRPr="006640B3" w:rsidRDefault="006640B3" w:rsidP="006640B3">
      <w:pPr>
        <w:numPr>
          <w:ilvl w:val="0"/>
          <w:numId w:val="2"/>
        </w:numPr>
        <w:shd w:val="clear" w:color="auto" w:fill="FFFFFF"/>
        <w:spacing w:before="100" w:beforeAutospacing="1" w:after="100" w:afterAutospacing="1" w:line="390" w:lineRule="atLeast"/>
        <w:ind w:left="1035"/>
        <w:rPr>
          <w:rFonts w:ascii="Verdana" w:eastAsia="Times New Roman" w:hAnsi="Verdana" w:cs="Times New Roman"/>
          <w:color w:val="FF0000"/>
          <w:sz w:val="23"/>
          <w:szCs w:val="23"/>
          <w:lang w:eastAsia="pl-PL"/>
        </w:rPr>
      </w:pPr>
      <w:r w:rsidRPr="006640B3">
        <w:rPr>
          <w:rFonts w:ascii="Verdana" w:eastAsia="Times New Roman" w:hAnsi="Verdana" w:cs="Times New Roman"/>
          <w:color w:val="FF0000"/>
          <w:sz w:val="23"/>
          <w:szCs w:val="23"/>
          <w:lang w:eastAsia="pl-PL"/>
        </w:rPr>
        <w:t>Bezdotykowy obwód, w którym za pomocą tranzystora (przełącznika) generowane są impulsy sterujące. Centrala jest często nazywana generatorem impulsów.</w:t>
      </w:r>
    </w:p>
    <w:p w14:paraId="70BF887F" w14:textId="77777777" w:rsidR="006640B3" w:rsidRPr="006640B3" w:rsidRDefault="006640B3" w:rsidP="006640B3">
      <w:pPr>
        <w:numPr>
          <w:ilvl w:val="0"/>
          <w:numId w:val="2"/>
        </w:numPr>
        <w:shd w:val="clear" w:color="auto" w:fill="FFFFFF"/>
        <w:spacing w:before="100" w:beforeAutospacing="1" w:after="100" w:afterAutospacing="1" w:line="390" w:lineRule="atLeast"/>
        <w:ind w:left="1035"/>
        <w:rPr>
          <w:rFonts w:ascii="Verdana" w:eastAsia="Times New Roman" w:hAnsi="Verdana" w:cs="Times New Roman"/>
          <w:color w:val="FF0000"/>
          <w:sz w:val="23"/>
          <w:szCs w:val="23"/>
          <w:lang w:eastAsia="pl-PL"/>
        </w:rPr>
      </w:pPr>
      <w:r w:rsidRPr="006640B3">
        <w:rPr>
          <w:rFonts w:ascii="Verdana" w:eastAsia="Times New Roman" w:hAnsi="Verdana" w:cs="Times New Roman"/>
          <w:color w:val="FF0000"/>
          <w:sz w:val="23"/>
          <w:szCs w:val="23"/>
          <w:lang w:eastAsia="pl-PL"/>
        </w:rPr>
        <w:t>Układ mikroprocesorowy, w którym urządzenie elektroniczne steruje momentem zapłonu.</w:t>
      </w:r>
    </w:p>
    <w:p w14:paraId="7EE453CA" w14:textId="77777777" w:rsidR="006640B3" w:rsidRPr="006640B3" w:rsidRDefault="006640B3" w:rsidP="006640B3">
      <w:pPr>
        <w:shd w:val="clear" w:color="auto" w:fill="FFFFFF"/>
        <w:spacing w:after="390" w:line="390" w:lineRule="atLeast"/>
        <w:rPr>
          <w:rFonts w:ascii="Verdana" w:eastAsia="Times New Roman" w:hAnsi="Verdana" w:cs="Times New Roman"/>
          <w:color w:val="FF0000"/>
          <w:sz w:val="23"/>
          <w:szCs w:val="23"/>
          <w:lang w:eastAsia="pl-PL"/>
        </w:rPr>
      </w:pPr>
      <w:r w:rsidRPr="006640B3">
        <w:rPr>
          <w:rFonts w:ascii="Verdana" w:eastAsia="Times New Roman" w:hAnsi="Verdana" w:cs="Times New Roman"/>
          <w:color w:val="FF0000"/>
          <w:sz w:val="23"/>
          <w:szCs w:val="23"/>
          <w:lang w:eastAsia="pl-PL"/>
        </w:rPr>
        <w:lastRenderedPageBreak/>
        <w:t>W silnikach dwusuwowych bez zewnętrznego źródła zasilania stosuje się układ zapłonowy typu magneto. Zasada "magneto" polega na tworzeniu pola elektromagnetycznego w momencie obrotu w cewce zapłonowej magnesu stałego na krawędzi spływu pulsu.</w:t>
      </w:r>
    </w:p>
    <w:p w14:paraId="186F5CB4" w14:textId="77777777" w:rsidR="006640B3" w:rsidRPr="006640B3" w:rsidRDefault="006640B3" w:rsidP="006640B3">
      <w:pPr>
        <w:shd w:val="clear" w:color="auto" w:fill="FFFFFF"/>
        <w:spacing w:after="390" w:line="390" w:lineRule="atLeast"/>
        <w:rPr>
          <w:rFonts w:ascii="Verdana" w:eastAsia="Times New Roman" w:hAnsi="Verdana" w:cs="Times New Roman"/>
          <w:color w:val="FF0000"/>
          <w:sz w:val="23"/>
          <w:szCs w:val="23"/>
          <w:lang w:eastAsia="pl-PL"/>
        </w:rPr>
      </w:pPr>
      <w:r w:rsidRPr="006640B3">
        <w:rPr>
          <w:rFonts w:ascii="Verdana" w:eastAsia="Times New Roman" w:hAnsi="Verdana" w:cs="Times New Roman"/>
          <w:color w:val="FF0000"/>
          <w:sz w:val="23"/>
          <w:szCs w:val="23"/>
          <w:lang w:eastAsia="pl-PL"/>
        </w:rPr>
        <w:t>Wszystkie opisane typy układów zapłonowych różnią się jedynie sposobem tworzenia impulsu sterującego.</w:t>
      </w:r>
    </w:p>
    <w:p w14:paraId="034423A9" w14:textId="77777777" w:rsidR="006640B3" w:rsidRPr="006640B3" w:rsidRDefault="006640B3" w:rsidP="006640B3">
      <w:pPr>
        <w:shd w:val="clear" w:color="auto" w:fill="FFFFFF"/>
        <w:spacing w:before="450" w:after="300" w:line="570" w:lineRule="atLeast"/>
        <w:outlineLvl w:val="1"/>
        <w:rPr>
          <w:rFonts w:ascii="Arial" w:eastAsia="Times New Roman" w:hAnsi="Arial" w:cs="Arial"/>
          <w:color w:val="111111"/>
          <w:sz w:val="41"/>
          <w:szCs w:val="41"/>
          <w:lang w:eastAsia="pl-PL"/>
        </w:rPr>
      </w:pPr>
      <w:r w:rsidRPr="006640B3">
        <w:rPr>
          <w:rFonts w:ascii="Arial" w:eastAsia="Times New Roman" w:hAnsi="Arial" w:cs="Arial"/>
          <w:color w:val="111111"/>
          <w:sz w:val="41"/>
          <w:szCs w:val="41"/>
          <w:lang w:eastAsia="pl-PL"/>
        </w:rPr>
        <w:t>Urządzenie układu zapłonu</w:t>
      </w:r>
    </w:p>
    <w:p w14:paraId="6818BBB2" w14:textId="77777777" w:rsidR="006640B3" w:rsidRPr="006640B3" w:rsidRDefault="006640B3" w:rsidP="006640B3">
      <w:pPr>
        <w:spacing w:after="150" w:line="225" w:lineRule="atLeast"/>
        <w:jc w:val="right"/>
        <w:rPr>
          <w:rFonts w:ascii="Times New Roman" w:eastAsia="Times New Roman" w:hAnsi="Times New Roman" w:cs="Times New Roman"/>
          <w:sz w:val="24"/>
          <w:szCs w:val="24"/>
          <w:lang w:eastAsia="pl-PL"/>
        </w:rPr>
      </w:pPr>
      <w:r w:rsidRPr="006640B3">
        <w:rPr>
          <w:rFonts w:ascii="Myriad Pro" w:eastAsia="Times New Roman" w:hAnsi="Myriad Pro" w:cs="Times New Roman"/>
          <w:noProof/>
          <w:color w:val="000000"/>
          <w:sz w:val="15"/>
          <w:szCs w:val="15"/>
          <w:lang w:eastAsia="pl-PL"/>
        </w:rPr>
        <mc:AlternateContent>
          <mc:Choice Requires="wps">
            <w:drawing>
              <wp:inline distT="0" distB="0" distL="0" distR="0" wp14:anchorId="05332EBC" wp14:editId="17949F5E">
                <wp:extent cx="300355" cy="300355"/>
                <wp:effectExtent l="0" t="0" r="0" b="0"/>
                <wp:docPr id="1" name="AutoShape 2" descr="Mgi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02BB3" id="AutoShape 2" o:spid="_x0000_s1026" alt="Mgid" href="https://widgets.mgid.com/?utm_source=pl.med-auto.com&amp;utm_medium=referral&amp;utm_campaign=widgets&amp;utm_content=963914" target="&quot;_blank&quot;"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" o:button="t" filled="f" stroked="f">
                <v:fill o:detectmouseclick="t"/>
                <o:lock v:ext="edit" aspectratio="t"/>
                <w10:anchorlock/>
              </v:rect>
            </w:pict>
          </mc:Fallback>
        </mc:AlternateContent>
      </w:r>
    </w:p>
    <w:p w14:paraId="17E58970" w14:textId="77777777" w:rsidR="006640B3" w:rsidRPr="006640B3" w:rsidRDefault="006640B3" w:rsidP="006640B3">
      <w:pPr>
        <w:shd w:val="clear" w:color="auto" w:fill="FFFFFF"/>
        <w:spacing w:after="390" w:line="390" w:lineRule="atLeast"/>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Podstawowe elementy:</w:t>
      </w:r>
    </w:p>
    <w:p w14:paraId="5BD65C23" w14:textId="77777777" w:rsidR="006640B3" w:rsidRPr="006640B3" w:rsidRDefault="006640B3" w:rsidP="006640B3">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źródło zasilania (akumulator i generator samochodów);</w:t>
      </w:r>
    </w:p>
    <w:p w14:paraId="49998B5F" w14:textId="77777777" w:rsidR="006640B3" w:rsidRPr="006640B3" w:rsidRDefault="006640B3" w:rsidP="006640B3">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magazynowanie energii;</w:t>
      </w:r>
    </w:p>
    <w:p w14:paraId="2284A17E" w14:textId="77777777" w:rsidR="006640B3" w:rsidRPr="006640B3" w:rsidRDefault="006640B3" w:rsidP="006640B3">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wyłącznik zapłonu;</w:t>
      </w:r>
    </w:p>
    <w:p w14:paraId="55341A6A" w14:textId="77777777" w:rsidR="006640B3" w:rsidRPr="006640B3" w:rsidRDefault="006640B3" w:rsidP="006640B3">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jednostka sterująca magazynowaniem energii (sterownik mikroprocesora, przerywacz, przełącznik tranzystorowy);</w:t>
      </w:r>
    </w:p>
    <w:p w14:paraId="4AE644D3" w14:textId="77777777" w:rsidR="006640B3" w:rsidRPr="006640B3" w:rsidRDefault="006640B3" w:rsidP="006640B3">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jednostka rozdziału mocy w cylindrach (elektroniczna jednostka sterująca, rozdzielacz mechaniczny);</w:t>
      </w:r>
    </w:p>
    <w:p w14:paraId="7EEB3734" w14:textId="77777777" w:rsidR="006640B3" w:rsidRPr="006640B3" w:rsidRDefault="006640B3" w:rsidP="006640B3">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świece zapłonowe;</w:t>
      </w:r>
    </w:p>
    <w:p w14:paraId="20B1BCF4" w14:textId="77777777" w:rsidR="006640B3" w:rsidRPr="006640B3" w:rsidRDefault="006640B3" w:rsidP="006640B3">
      <w:pPr>
        <w:numPr>
          <w:ilvl w:val="0"/>
          <w:numId w:val="3"/>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przewody wysokiego napięcia.</w:t>
      </w:r>
    </w:p>
    <w:p w14:paraId="5DAAA83E" w14:textId="77777777" w:rsidR="006640B3" w:rsidRPr="006640B3" w:rsidRDefault="006640B3" w:rsidP="006640B3">
      <w:pPr>
        <w:shd w:val="clear" w:color="auto" w:fill="FFFFFF"/>
        <w:spacing w:after="390" w:line="390" w:lineRule="atLeast"/>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Źródłem zasilania układu zapłonowego jest akumulator bezpośrednio w momencie uruchomienia silnika, a także generator podczas pracy silnika.</w:t>
      </w:r>
    </w:p>
    <w:p w14:paraId="770536ED" w14:textId="77777777" w:rsidR="006640B3" w:rsidRPr="006640B3" w:rsidRDefault="006640B3" w:rsidP="006640B3">
      <w:pPr>
        <w:shd w:val="clear" w:color="auto" w:fill="FFFFFF"/>
        <w:spacing w:after="390" w:line="390" w:lineRule="atLeast"/>
        <w:rPr>
          <w:rFonts w:ascii="Verdana" w:eastAsia="Times New Roman" w:hAnsi="Verdana" w:cs="Times New Roman"/>
          <w:color w:val="222222"/>
          <w:sz w:val="23"/>
          <w:szCs w:val="23"/>
          <w:lang w:eastAsia="pl-PL"/>
        </w:rPr>
      </w:pPr>
      <w:r w:rsidRPr="006640B3">
        <w:rPr>
          <w:rFonts w:ascii="Verdana" w:eastAsia="Times New Roman" w:hAnsi="Verdana" w:cs="Times New Roman"/>
          <w:noProof/>
          <w:color w:val="222222"/>
          <w:sz w:val="23"/>
          <w:szCs w:val="23"/>
          <w:lang w:eastAsia="pl-PL"/>
        </w:rPr>
        <w:drawing>
          <wp:inline distT="0" distB="0" distL="0" distR="0" wp14:anchorId="3BB28E0C" wp14:editId="4C004557">
            <wp:extent cx="2521681" cy="2038350"/>
            <wp:effectExtent l="0" t="0" r="0" b="0"/>
            <wp:docPr id="38" name="Obraz 38" descr="Układ zapło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kład zapłonow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481" cy="2043039"/>
                    </a:xfrm>
                    <a:prstGeom prst="rect">
                      <a:avLst/>
                    </a:prstGeom>
                    <a:noFill/>
                    <a:ln>
                      <a:noFill/>
                    </a:ln>
                  </pic:spPr>
                </pic:pic>
              </a:graphicData>
            </a:graphic>
          </wp:inline>
        </w:drawing>
      </w:r>
    </w:p>
    <w:p w14:paraId="1E190B39" w14:textId="77777777" w:rsidR="006640B3" w:rsidRPr="006640B3" w:rsidRDefault="006640B3" w:rsidP="006640B3">
      <w:pPr>
        <w:shd w:val="clear" w:color="auto" w:fill="FFFFFF"/>
        <w:spacing w:after="390" w:line="390" w:lineRule="atLeast"/>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lastRenderedPageBreak/>
        <w:t xml:space="preserve">Wyłącznik zapłonu to elektryczny lub mechaniczny blok stykowy do zasilania układu zapłonowego napięciem. Wyłącznik zapłonu jest znany wielu kierowcom jako "wyłącznik zapłonu". Przypisywane są mu dwie funkcje: napięcie zasilania bezpośrednio do przekaźnika </w:t>
      </w:r>
      <w:proofErr w:type="spellStart"/>
      <w:r w:rsidRPr="006640B3">
        <w:rPr>
          <w:rFonts w:ascii="Verdana" w:eastAsia="Times New Roman" w:hAnsi="Verdana" w:cs="Times New Roman"/>
          <w:color w:val="222222"/>
          <w:sz w:val="23"/>
          <w:szCs w:val="23"/>
          <w:lang w:eastAsia="pl-PL"/>
        </w:rPr>
        <w:t>retraktora</w:t>
      </w:r>
      <w:proofErr w:type="spellEnd"/>
      <w:r w:rsidRPr="006640B3">
        <w:rPr>
          <w:rFonts w:ascii="Verdana" w:eastAsia="Times New Roman" w:hAnsi="Verdana" w:cs="Times New Roman"/>
          <w:color w:val="222222"/>
          <w:sz w:val="23"/>
          <w:szCs w:val="23"/>
          <w:lang w:eastAsia="pl-PL"/>
        </w:rPr>
        <w:t xml:space="preserve"> rozrusznika i napięcie zasilania do instalacji elektrycznej pojazdu.</w:t>
      </w:r>
    </w:p>
    <w:p w14:paraId="41D05D8D" w14:textId="77777777" w:rsidR="006640B3" w:rsidRPr="006640B3" w:rsidRDefault="006640B3" w:rsidP="006640B3">
      <w:pPr>
        <w:shd w:val="clear" w:color="auto" w:fill="FFFFFF"/>
        <w:spacing w:after="390" w:line="390" w:lineRule="atLeast"/>
        <w:rPr>
          <w:rFonts w:ascii="Verdana" w:eastAsia="Times New Roman" w:hAnsi="Verdana" w:cs="Times New Roman"/>
          <w:color w:val="222222"/>
          <w:sz w:val="23"/>
          <w:szCs w:val="23"/>
          <w:lang w:eastAsia="pl-PL"/>
        </w:rPr>
      </w:pPr>
      <w:r w:rsidRPr="006640B3">
        <w:rPr>
          <w:rFonts w:ascii="Verdana" w:eastAsia="Times New Roman" w:hAnsi="Verdana" w:cs="Times New Roman"/>
          <w:noProof/>
          <w:color w:val="222222"/>
          <w:sz w:val="23"/>
          <w:szCs w:val="23"/>
          <w:lang w:eastAsia="pl-PL"/>
        </w:rPr>
        <w:drawing>
          <wp:inline distT="0" distB="0" distL="0" distR="0" wp14:anchorId="4170F26C" wp14:editId="2510EE94">
            <wp:extent cx="2761617" cy="1932034"/>
            <wp:effectExtent l="0" t="0" r="635" b="0"/>
            <wp:docPr id="39" name="Obraz 39" descr="zasada działania układu zapłon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sada działania układu zapłonowe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5139" cy="1934498"/>
                    </a:xfrm>
                    <a:prstGeom prst="rect">
                      <a:avLst/>
                    </a:prstGeom>
                    <a:noFill/>
                    <a:ln>
                      <a:noFill/>
                    </a:ln>
                  </pic:spPr>
                </pic:pic>
              </a:graphicData>
            </a:graphic>
          </wp:inline>
        </w:drawing>
      </w:r>
    </w:p>
    <w:p w14:paraId="71A1CDE0" w14:textId="77777777" w:rsidR="006640B3" w:rsidRPr="006640B3" w:rsidRDefault="006640B3" w:rsidP="006640B3">
      <w:pPr>
        <w:shd w:val="clear" w:color="auto" w:fill="FFFFFF"/>
        <w:spacing w:before="405" w:after="255" w:line="450" w:lineRule="atLeast"/>
        <w:outlineLvl w:val="2"/>
        <w:rPr>
          <w:rFonts w:ascii="Roboto" w:eastAsia="Times New Roman" w:hAnsi="Roboto" w:cs="Times New Roman"/>
          <w:color w:val="111111"/>
          <w:sz w:val="33"/>
          <w:szCs w:val="33"/>
          <w:lang w:eastAsia="pl-PL"/>
        </w:rPr>
      </w:pPr>
      <w:r w:rsidRPr="006640B3">
        <w:rPr>
          <w:rFonts w:ascii="Roboto" w:eastAsia="Times New Roman" w:hAnsi="Roboto" w:cs="Times New Roman"/>
          <w:color w:val="111111"/>
          <w:sz w:val="33"/>
          <w:szCs w:val="33"/>
          <w:lang w:eastAsia="pl-PL"/>
        </w:rPr>
        <w:t>Zasada działania układu zapłonowego</w:t>
      </w:r>
    </w:p>
    <w:p w14:paraId="6763FA8A" w14:textId="77777777" w:rsidR="006640B3" w:rsidRPr="006640B3" w:rsidRDefault="006640B3" w:rsidP="006640B3">
      <w:pPr>
        <w:shd w:val="clear" w:color="auto" w:fill="FFFFFF"/>
        <w:spacing w:after="390" w:line="390" w:lineRule="atLeast"/>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Dzielimy działanie układu zapłonu na następujące kroki:</w:t>
      </w:r>
    </w:p>
    <w:p w14:paraId="018F7D31" w14:textId="77777777" w:rsidR="006640B3" w:rsidRPr="006640B3" w:rsidRDefault="006640B3" w:rsidP="006640B3">
      <w:pPr>
        <w:numPr>
          <w:ilvl w:val="0"/>
          <w:numId w:val="4"/>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gromadzenie energii elektrycznej;</w:t>
      </w:r>
    </w:p>
    <w:p w14:paraId="78C27A58" w14:textId="77777777" w:rsidR="006640B3" w:rsidRPr="006640B3" w:rsidRDefault="006640B3" w:rsidP="006640B3">
      <w:pPr>
        <w:numPr>
          <w:ilvl w:val="0"/>
          <w:numId w:val="4"/>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transformacja energetyczna;</w:t>
      </w:r>
    </w:p>
    <w:p w14:paraId="57DC6EFD" w14:textId="77777777" w:rsidR="006640B3" w:rsidRPr="006640B3" w:rsidRDefault="006640B3" w:rsidP="006640B3">
      <w:pPr>
        <w:numPr>
          <w:ilvl w:val="0"/>
          <w:numId w:val="4"/>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oddzielanie przez świece zapłonowe energii;</w:t>
      </w:r>
    </w:p>
    <w:p w14:paraId="3E9AD061" w14:textId="77777777" w:rsidR="006640B3" w:rsidRPr="006640B3" w:rsidRDefault="006640B3" w:rsidP="006640B3">
      <w:pPr>
        <w:numPr>
          <w:ilvl w:val="0"/>
          <w:numId w:val="4"/>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powstawanie iskier;</w:t>
      </w:r>
    </w:p>
    <w:p w14:paraId="5438E55D" w14:textId="77777777" w:rsidR="006640B3" w:rsidRPr="006640B3" w:rsidRDefault="006640B3" w:rsidP="006640B3">
      <w:pPr>
        <w:numPr>
          <w:ilvl w:val="0"/>
          <w:numId w:val="4"/>
        </w:numPr>
        <w:shd w:val="clear" w:color="auto" w:fill="FFFFFF"/>
        <w:spacing w:before="100" w:beforeAutospacing="1" w:after="100" w:afterAutospacing="1" w:line="390" w:lineRule="atLeast"/>
        <w:ind w:left="1035"/>
        <w:rPr>
          <w:rFonts w:ascii="Verdana" w:eastAsia="Times New Roman" w:hAnsi="Verdana" w:cs="Times New Roman"/>
          <w:color w:val="222222"/>
          <w:sz w:val="23"/>
          <w:szCs w:val="23"/>
          <w:lang w:eastAsia="pl-PL"/>
        </w:rPr>
      </w:pPr>
      <w:r w:rsidRPr="006640B3">
        <w:rPr>
          <w:rFonts w:ascii="Verdana" w:eastAsia="Times New Roman" w:hAnsi="Verdana" w:cs="Times New Roman"/>
          <w:color w:val="222222"/>
          <w:sz w:val="23"/>
          <w:szCs w:val="23"/>
          <w:lang w:eastAsia="pl-PL"/>
        </w:rPr>
        <w:t>tankowanie mieszaniny powietrza.</w:t>
      </w:r>
    </w:p>
    <w:p w14:paraId="25C40F9B" w14:textId="77777777" w:rsidR="006640B3" w:rsidRPr="006640B3" w:rsidRDefault="006640B3" w:rsidP="006640B3">
      <w:pPr>
        <w:shd w:val="clear" w:color="auto" w:fill="FFFFFF"/>
        <w:spacing w:before="375" w:after="225" w:line="240" w:lineRule="auto"/>
        <w:outlineLvl w:val="0"/>
        <w:rPr>
          <w:rFonts w:ascii="Arial" w:eastAsia="Times New Roman" w:hAnsi="Arial" w:cs="Arial"/>
          <w:b/>
          <w:bCs/>
          <w:color w:val="333333"/>
          <w:kern w:val="36"/>
          <w:sz w:val="32"/>
          <w:szCs w:val="32"/>
          <w:lang w:eastAsia="pl-PL"/>
        </w:rPr>
      </w:pPr>
      <w:r w:rsidRPr="006640B3">
        <w:rPr>
          <w:rFonts w:ascii="Arial" w:eastAsia="Times New Roman" w:hAnsi="Arial" w:cs="Arial"/>
          <w:b/>
          <w:bCs/>
          <w:color w:val="333333"/>
          <w:kern w:val="36"/>
          <w:sz w:val="32"/>
          <w:szCs w:val="32"/>
          <w:lang w:eastAsia="pl-PL"/>
        </w:rPr>
        <w:t>Cewka zapłonowa – ogólna budowa i zasada działania</w:t>
      </w:r>
    </w:p>
    <w:p w14:paraId="6D977995" w14:textId="77777777" w:rsidR="006640B3" w:rsidRPr="006640B3" w:rsidRDefault="006640B3" w:rsidP="006640B3">
      <w:pPr>
        <w:shd w:val="clear" w:color="auto" w:fill="FFFFFF"/>
        <w:spacing w:before="300" w:after="0" w:line="240" w:lineRule="auto"/>
        <w:rPr>
          <w:rFonts w:ascii="Arial" w:eastAsia="Times New Roman" w:hAnsi="Arial" w:cs="Arial"/>
          <w:color w:val="666666"/>
          <w:sz w:val="30"/>
          <w:szCs w:val="30"/>
          <w:lang w:eastAsia="pl-PL"/>
        </w:rPr>
      </w:pPr>
      <w:r w:rsidRPr="006640B3">
        <w:rPr>
          <w:rFonts w:ascii="Arial" w:eastAsia="Times New Roman" w:hAnsi="Arial" w:cs="Arial"/>
          <w:color w:val="FF0000"/>
          <w:sz w:val="30"/>
          <w:szCs w:val="30"/>
          <w:lang w:eastAsia="pl-PL"/>
        </w:rPr>
        <w:t>Cewka zapłonowa to jeden z najważniejszych elementów układu zapłonowego w silniku benzynowym. To ona wytwarza ładunek elektryczny zamieniając prąd o niskim napięciu w prąd o napięciu 25-30 tys. woltów. Prąd, który w końcowej fazie zamieniany jest przez świecę zapłonową w iskrę</w:t>
      </w:r>
      <w:r w:rsidRPr="006640B3">
        <w:rPr>
          <w:rFonts w:ascii="Arial" w:eastAsia="Times New Roman" w:hAnsi="Arial" w:cs="Arial"/>
          <w:color w:val="666666"/>
          <w:sz w:val="30"/>
          <w:szCs w:val="30"/>
          <w:lang w:eastAsia="pl-PL"/>
        </w:rPr>
        <w:t>.</w:t>
      </w:r>
    </w:p>
    <w:p w14:paraId="672045E2" w14:textId="77777777" w:rsidR="006640B3" w:rsidRPr="006640B3" w:rsidRDefault="006640B3" w:rsidP="006640B3">
      <w:pPr>
        <w:shd w:val="clear" w:color="auto" w:fill="FFFFFF"/>
        <w:spacing w:after="0" w:line="240" w:lineRule="auto"/>
        <w:rPr>
          <w:rFonts w:ascii="Arial" w:eastAsia="Times New Roman" w:hAnsi="Arial" w:cs="Arial"/>
          <w:color w:val="333333"/>
          <w:sz w:val="30"/>
          <w:szCs w:val="30"/>
          <w:lang w:eastAsia="pl-PL"/>
        </w:rPr>
      </w:pPr>
      <w:r w:rsidRPr="006640B3">
        <w:rPr>
          <w:rFonts w:ascii="Arial" w:eastAsia="Times New Roman" w:hAnsi="Arial" w:cs="Arial"/>
          <w:noProof/>
          <w:color w:val="333333"/>
          <w:sz w:val="30"/>
          <w:szCs w:val="30"/>
          <w:lang w:eastAsia="pl-PL"/>
        </w:rPr>
        <w:lastRenderedPageBreak/>
        <w:drawing>
          <wp:inline distT="0" distB="0" distL="0" distR="0" wp14:anchorId="159D7956" wp14:editId="55449C5A">
            <wp:extent cx="3179929" cy="2232129"/>
            <wp:effectExtent l="0" t="0" r="1905" b="0"/>
            <wp:docPr id="40" name="Obraz 40" descr="https://i.wpimg.pl/730x0/m.autokult.pl/shutterstock-223509052-c7769f5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wpimg.pl/730x0/m.autokult.pl/shutterstock-223509052-c7769f5c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539" cy="2233259"/>
                    </a:xfrm>
                    <a:prstGeom prst="rect">
                      <a:avLst/>
                    </a:prstGeom>
                    <a:noFill/>
                    <a:ln>
                      <a:noFill/>
                    </a:ln>
                  </pic:spPr>
                </pic:pic>
              </a:graphicData>
            </a:graphic>
          </wp:inline>
        </w:drawing>
      </w:r>
    </w:p>
    <w:p w14:paraId="5C25D993" w14:textId="77777777" w:rsidR="006640B3" w:rsidRPr="006640B3" w:rsidRDefault="00113BA7" w:rsidP="006640B3">
      <w:pPr>
        <w:shd w:val="clear" w:color="auto" w:fill="FFFFFF"/>
        <w:spacing w:after="0" w:line="240" w:lineRule="auto"/>
        <w:rPr>
          <w:rFonts w:ascii="Georgia" w:eastAsia="Times New Roman" w:hAnsi="Georgia" w:cs="Times New Roman"/>
          <w:color w:val="333333"/>
          <w:sz w:val="30"/>
          <w:szCs w:val="30"/>
          <w:lang w:eastAsia="pl-PL"/>
        </w:rPr>
      </w:pPr>
      <w:hyperlink r:id="rId20" w:history="1">
        <w:r w:rsidR="006640B3" w:rsidRPr="006640B3">
          <w:rPr>
            <w:rFonts w:ascii="Georgia" w:eastAsia="Times New Roman" w:hAnsi="Georgia" w:cs="Times New Roman"/>
            <w:color w:val="333333"/>
            <w:sz w:val="30"/>
            <w:szCs w:val="30"/>
            <w:lang w:eastAsia="pl-PL"/>
          </w:rPr>
          <w:t>Cewka zapłonowa</w:t>
        </w:r>
      </w:hyperlink>
      <w:r w:rsidR="006640B3" w:rsidRPr="006640B3">
        <w:rPr>
          <w:rFonts w:ascii="Georgia" w:eastAsia="Times New Roman" w:hAnsi="Georgia" w:cs="Times New Roman"/>
          <w:color w:val="333333"/>
          <w:sz w:val="30"/>
          <w:szCs w:val="30"/>
          <w:lang w:eastAsia="pl-PL"/>
        </w:rPr>
        <w:t> działa na podstawowych zasadach elektromagnetyzmu i zawiera w sobie dwie cewki, czyli dwa zwoje drutu nazywane uzwojeniem pierwotnym i uzwojeniem wtórnym.</w:t>
      </w:r>
      <w:r w:rsidR="006640B3" w:rsidRPr="006640B3">
        <w:rPr>
          <w:rFonts w:ascii="Georgia" w:eastAsia="Times New Roman" w:hAnsi="Georgia" w:cs="Times New Roman"/>
          <w:b/>
          <w:bCs/>
          <w:color w:val="333333"/>
          <w:sz w:val="30"/>
          <w:szCs w:val="30"/>
          <w:lang w:eastAsia="pl-PL"/>
        </w:rPr>
        <w:t> Uzwojenie pierwotne składa się z drutu o większej grubośc</w:t>
      </w:r>
      <w:r w:rsidR="006640B3" w:rsidRPr="006640B3">
        <w:rPr>
          <w:rFonts w:ascii="Georgia" w:eastAsia="Times New Roman" w:hAnsi="Georgia" w:cs="Times New Roman"/>
          <w:color w:val="333333"/>
          <w:sz w:val="30"/>
          <w:szCs w:val="30"/>
          <w:lang w:eastAsia="pl-PL"/>
        </w:rPr>
        <w:t>i i jednocześnie mniejszej liczby zwojów i to ono ma styk dodatni, co oznacza, że uzwojenie pierwotne pobiera prąd do cewki. Połączenie masowe mają oba uzwojenia, a to </w:t>
      </w:r>
      <w:r w:rsidR="006640B3" w:rsidRPr="006640B3">
        <w:rPr>
          <w:rFonts w:ascii="Georgia" w:eastAsia="Times New Roman" w:hAnsi="Georgia" w:cs="Times New Roman"/>
          <w:b/>
          <w:bCs/>
          <w:color w:val="333333"/>
          <w:sz w:val="30"/>
          <w:szCs w:val="30"/>
          <w:lang w:eastAsia="pl-PL"/>
        </w:rPr>
        <w:t>wtórne ma około 100–200 razy więcej zwojów wykonanych z około 10 razy cieńszego drutu</w:t>
      </w:r>
      <w:r w:rsidR="006640B3" w:rsidRPr="006640B3">
        <w:rPr>
          <w:rFonts w:ascii="Georgia" w:eastAsia="Times New Roman" w:hAnsi="Georgia" w:cs="Times New Roman"/>
          <w:color w:val="333333"/>
          <w:sz w:val="30"/>
          <w:szCs w:val="30"/>
          <w:lang w:eastAsia="pl-PL"/>
        </w:rPr>
        <w:t xml:space="preserve">. Jeden z końców uzwojenia wtórnego podłączony jest oczywiście do masy, ale drugi już do styku wysokiego napięcia, które poza cewkę wysyła właśnie to uzwojenie. Oba uzwojenia są owinięte wokół wspólnego, żelaznego rdzenia zbudowanego z licznych płytek metalowych oddzielonych od siebie izolacją. </w:t>
      </w:r>
    </w:p>
    <w:p w14:paraId="3318BA83"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56B812D3"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442F06CE" wp14:editId="5B24EC12">
            <wp:extent cx="3631302" cy="3234520"/>
            <wp:effectExtent l="0" t="0" r="7620" b="4445"/>
            <wp:docPr id="41" name="Obraz 41" descr="https://i.wpimg.pl/730x0/m.autokult.pl/cewka-kielichowa-ngk-2ba98c6693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wpimg.pl/730x0/m.autokult.pl/cewka-kielichowa-ngk-2ba98c6693c.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1389" cy="3234598"/>
                    </a:xfrm>
                    <a:prstGeom prst="rect">
                      <a:avLst/>
                    </a:prstGeom>
                    <a:noFill/>
                    <a:ln>
                      <a:noFill/>
                    </a:ln>
                  </pic:spPr>
                </pic:pic>
              </a:graphicData>
            </a:graphic>
          </wp:inline>
        </w:drawing>
      </w:r>
    </w:p>
    <w:p w14:paraId="6EB6FD52"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7D21165E" w14:textId="77777777" w:rsidR="006640B3" w:rsidRPr="006640B3" w:rsidRDefault="006640B3" w:rsidP="006640B3">
      <w:pPr>
        <w:shd w:val="clear" w:color="auto" w:fill="FFFFFF"/>
        <w:spacing w:after="0" w:line="240" w:lineRule="auto"/>
        <w:rPr>
          <w:rFonts w:ascii="Georgia" w:hAnsi="Georgia"/>
          <w:color w:val="333333"/>
          <w:sz w:val="30"/>
          <w:szCs w:val="30"/>
          <w:shd w:val="clear" w:color="auto" w:fill="FFFFFF"/>
        </w:rPr>
      </w:pPr>
      <w:r w:rsidRPr="006640B3">
        <w:rPr>
          <w:rFonts w:ascii="Georgia" w:hAnsi="Georgia"/>
          <w:color w:val="333333"/>
          <w:sz w:val="30"/>
          <w:szCs w:val="30"/>
          <w:shd w:val="clear" w:color="auto" w:fill="FFFFFF"/>
        </w:rPr>
        <w:lastRenderedPageBreak/>
        <w:t>Zasada działania jest prosta. W momencie gdy prąd z akumulatora dociera do uzwojenia pierwotnego, wewnątrz cewki powstaje pole magnetyczne. Gdy układ zapłonowy potrzebuje ładunku elektrycznego zamyka obwód (przerywaczem lub modułem zapłonowym) co powoduje powstanie zjawiska indukcji (napięcie indukowane), załamuje się pole magnetyczne i wytwarza się prąd o napięciu około 250–400 V. To napięcie przechodzi na uzwojenie wtórne, co pozwala na zwielokrotnienie jego wartości o wielokrotność liczby zwojów, co w efekcie przekłada się na powstanie napięcia o wartości 25 000–40 000 V.</w:t>
      </w:r>
    </w:p>
    <w:p w14:paraId="7963FD6B" w14:textId="77777777" w:rsidR="006640B3" w:rsidRPr="006640B3" w:rsidRDefault="006640B3" w:rsidP="006640B3">
      <w:pPr>
        <w:shd w:val="clear" w:color="auto" w:fill="FFFFFF"/>
        <w:spacing w:after="0" w:line="240" w:lineRule="auto"/>
        <w:rPr>
          <w:rFonts w:ascii="Georgia" w:hAnsi="Georgia"/>
          <w:color w:val="333333"/>
          <w:sz w:val="30"/>
          <w:szCs w:val="30"/>
          <w:shd w:val="clear" w:color="auto" w:fill="FFFFFF"/>
        </w:rPr>
      </w:pPr>
      <w:r w:rsidRPr="006640B3">
        <w:rPr>
          <w:rFonts w:ascii="Georgia" w:hAnsi="Georgia"/>
          <w:color w:val="333333"/>
          <w:sz w:val="30"/>
          <w:szCs w:val="30"/>
          <w:shd w:val="clear" w:color="auto" w:fill="FFFFFF"/>
        </w:rPr>
        <w:t> </w:t>
      </w:r>
      <w:r w:rsidRPr="006640B3">
        <w:rPr>
          <w:rFonts w:ascii="Georgia" w:hAnsi="Georgia"/>
          <w:b/>
          <w:bCs/>
          <w:color w:val="333333"/>
          <w:sz w:val="30"/>
          <w:szCs w:val="30"/>
          <w:shd w:val="clear" w:color="auto" w:fill="FFFFFF"/>
        </w:rPr>
        <w:t>Przerwanie obwodu powoduje sytuację, w której napięcie może wyjść z cewki tylko przez styk wysokiego napięcia</w:t>
      </w:r>
      <w:r w:rsidRPr="006640B3">
        <w:rPr>
          <w:rFonts w:ascii="Georgia" w:hAnsi="Georgia"/>
          <w:color w:val="333333"/>
          <w:sz w:val="30"/>
          <w:szCs w:val="30"/>
          <w:shd w:val="clear" w:color="auto" w:fill="FFFFFF"/>
        </w:rPr>
        <w:t> i przewodem zapłonowym płynie do świecy, która w efekcie daje iskrę. Powstawanie iskry trwa tak długo jak cewka oddaje energię. Energia ta jest uzależniona od rodzaju cewki i producenta, ale średnio wynosi od 10 do nawet 150 megadżuli, a w przyszłości będą stosowane cewki dające 200 i więcej megadżuli.</w:t>
      </w:r>
    </w:p>
    <w:p w14:paraId="0BFDFA05" w14:textId="77777777" w:rsidR="006640B3" w:rsidRPr="006640B3" w:rsidRDefault="006640B3" w:rsidP="006640B3">
      <w:pPr>
        <w:shd w:val="clear" w:color="auto" w:fill="FFFFFF"/>
        <w:spacing w:after="0" w:line="240" w:lineRule="auto"/>
        <w:rPr>
          <w:rFonts w:ascii="Georgia" w:hAnsi="Georgia"/>
          <w:color w:val="333333"/>
          <w:sz w:val="30"/>
          <w:szCs w:val="30"/>
          <w:shd w:val="clear" w:color="auto" w:fill="FFFFFF"/>
        </w:rPr>
      </w:pPr>
    </w:p>
    <w:p w14:paraId="296D46F1" w14:textId="77777777" w:rsidR="006640B3" w:rsidRPr="006640B3" w:rsidRDefault="006640B3" w:rsidP="006640B3">
      <w:pPr>
        <w:shd w:val="clear" w:color="auto" w:fill="FFFFFF"/>
        <w:spacing w:after="0" w:line="240" w:lineRule="auto"/>
        <w:rPr>
          <w:rFonts w:ascii="Arial" w:eastAsia="Times New Roman" w:hAnsi="Arial" w:cs="Arial"/>
          <w:color w:val="FF0000"/>
          <w:sz w:val="30"/>
          <w:szCs w:val="30"/>
          <w:lang w:eastAsia="pl-PL"/>
        </w:rPr>
      </w:pPr>
      <w:r w:rsidRPr="006640B3">
        <w:rPr>
          <w:rFonts w:ascii="Georgia" w:hAnsi="Georgia"/>
          <w:color w:val="333333"/>
          <w:sz w:val="30"/>
          <w:szCs w:val="30"/>
          <w:shd w:val="clear" w:color="auto" w:fill="FFFFFF"/>
        </w:rPr>
        <w:t xml:space="preserve">Problem w tym, że jedna cewka we współczesnym silniki to dziś zdecydowanie za mało. Klasyczny, czterocylindrowy silnik z pośrednim wtryskiem paliwa potrzebuje iskry od 1500 do 13 000 razy na minutę. Mówiąc kolokwialnie, jedna cewka przy takich wymaganiach „wysiada” i nierzadko dochodziłoby do wypadnięcia zapłonu. </w:t>
      </w:r>
      <w:r w:rsidRPr="006640B3">
        <w:rPr>
          <w:rFonts w:ascii="Georgia" w:hAnsi="Georgia"/>
          <w:color w:val="FF0000"/>
          <w:sz w:val="30"/>
          <w:szCs w:val="30"/>
          <w:shd w:val="clear" w:color="auto" w:fill="FFFFFF"/>
        </w:rPr>
        <w:t xml:space="preserve">Dlatego z upływem czasu zaczęto stosować </w:t>
      </w:r>
      <w:proofErr w:type="spellStart"/>
      <w:r w:rsidRPr="006640B3">
        <w:rPr>
          <w:rFonts w:ascii="Georgia" w:hAnsi="Georgia"/>
          <w:color w:val="FF0000"/>
          <w:sz w:val="30"/>
          <w:szCs w:val="30"/>
          <w:shd w:val="clear" w:color="auto" w:fill="FFFFFF"/>
        </w:rPr>
        <w:t>bezrozdzielaczowe</w:t>
      </w:r>
      <w:proofErr w:type="spellEnd"/>
      <w:r w:rsidRPr="006640B3">
        <w:rPr>
          <w:rFonts w:ascii="Georgia" w:hAnsi="Georgia"/>
          <w:color w:val="FF0000"/>
          <w:sz w:val="30"/>
          <w:szCs w:val="30"/>
          <w:shd w:val="clear" w:color="auto" w:fill="FFFFFF"/>
        </w:rPr>
        <w:t xml:space="preserve"> układy zapłonowe (bez przerywacza) sterowane elektronicznie, a cewki zdublowano, tworząc tzw. cewki dwuiskrowe, </w:t>
      </w:r>
    </w:p>
    <w:p w14:paraId="60475D12" w14:textId="77777777" w:rsidR="006640B3" w:rsidRPr="006640B3" w:rsidRDefault="006640B3" w:rsidP="006640B3">
      <w:pPr>
        <w:shd w:val="clear" w:color="auto" w:fill="FFFFFF"/>
        <w:spacing w:after="390" w:line="390" w:lineRule="atLeast"/>
        <w:rPr>
          <w:rFonts w:ascii="Verdana" w:eastAsia="Times New Roman" w:hAnsi="Verdana" w:cs="Times New Roman"/>
          <w:color w:val="222222"/>
          <w:sz w:val="23"/>
          <w:szCs w:val="23"/>
          <w:lang w:eastAsia="pl-PL"/>
        </w:rPr>
      </w:pPr>
    </w:p>
    <w:p w14:paraId="2CCA6D5B" w14:textId="77777777" w:rsidR="006640B3" w:rsidRPr="006640B3" w:rsidRDefault="006640B3" w:rsidP="006640B3">
      <w:pPr>
        <w:shd w:val="clear" w:color="auto" w:fill="FFFFFF"/>
        <w:spacing w:before="375" w:after="225" w:line="240" w:lineRule="auto"/>
        <w:outlineLvl w:val="0"/>
        <w:rPr>
          <w:rFonts w:ascii="Arial" w:eastAsia="Times New Roman" w:hAnsi="Arial" w:cs="Arial"/>
          <w:b/>
          <w:bCs/>
          <w:color w:val="333333"/>
          <w:kern w:val="36"/>
          <w:sz w:val="32"/>
          <w:szCs w:val="32"/>
          <w:lang w:eastAsia="pl-PL"/>
        </w:rPr>
      </w:pPr>
      <w:r w:rsidRPr="006640B3">
        <w:rPr>
          <w:rFonts w:ascii="Arial" w:eastAsia="Times New Roman" w:hAnsi="Arial" w:cs="Arial"/>
          <w:b/>
          <w:bCs/>
          <w:color w:val="333333"/>
          <w:kern w:val="36"/>
          <w:sz w:val="32"/>
          <w:szCs w:val="32"/>
          <w:lang w:eastAsia="pl-PL"/>
        </w:rPr>
        <w:t>Cewka zapłonowa jednoiskrowa – budowa i zasada działania</w:t>
      </w:r>
    </w:p>
    <w:p w14:paraId="6CD21286" w14:textId="77777777" w:rsidR="006640B3" w:rsidRPr="006640B3" w:rsidRDefault="006640B3" w:rsidP="006640B3">
      <w:pPr>
        <w:shd w:val="clear" w:color="auto" w:fill="FFFFFF"/>
        <w:spacing w:before="300" w:after="0" w:line="240" w:lineRule="auto"/>
        <w:rPr>
          <w:rFonts w:ascii="Arial" w:eastAsia="Times New Roman" w:hAnsi="Arial" w:cs="Arial"/>
          <w:color w:val="898989"/>
          <w:sz w:val="30"/>
          <w:szCs w:val="30"/>
          <w:lang w:eastAsia="pl-PL"/>
        </w:rPr>
      </w:pPr>
      <w:r w:rsidRPr="006640B3">
        <w:rPr>
          <w:rFonts w:ascii="Arial" w:eastAsia="Times New Roman" w:hAnsi="Arial" w:cs="Arial"/>
          <w:color w:val="898989"/>
          <w:sz w:val="30"/>
          <w:szCs w:val="30"/>
          <w:lang w:eastAsia="pl-PL"/>
        </w:rPr>
        <w:t>Elektroniczne układy zapłonowe niemal całkowicie wyparły już klasyczne rozwiązania z rozdzielaczem. Producenci do nich nie wrócą, a współczesne auta mają zwykle cewki zapłonowe indywidualne dla każdego cylindra</w:t>
      </w:r>
    </w:p>
    <w:p w14:paraId="521D900C" w14:textId="77777777" w:rsidR="006640B3" w:rsidRPr="006640B3" w:rsidRDefault="006640B3" w:rsidP="006640B3">
      <w:r w:rsidRPr="006640B3">
        <w:rPr>
          <w:noProof/>
          <w:lang w:eastAsia="pl-PL"/>
        </w:rPr>
        <w:lastRenderedPageBreak/>
        <w:drawing>
          <wp:inline distT="0" distB="0" distL="0" distR="0" wp14:anchorId="32814336" wp14:editId="23FC2BD6">
            <wp:extent cx="2763444" cy="2021215"/>
            <wp:effectExtent l="0" t="0" r="0" b="0"/>
            <wp:docPr id="42" name="Obraz 42" descr="https://i.wpimg.pl/730x0/m.autokult.pl/cewka-jednoiskrowa-f7190c9ff9a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wpimg.pl/730x0/m.autokult.pl/cewka-jednoiskrowa-f7190c9ff9a6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687" cy="2027976"/>
                    </a:xfrm>
                    <a:prstGeom prst="rect">
                      <a:avLst/>
                    </a:prstGeom>
                    <a:noFill/>
                    <a:ln>
                      <a:noFill/>
                    </a:ln>
                  </pic:spPr>
                </pic:pic>
              </a:graphicData>
            </a:graphic>
          </wp:inline>
        </w:drawing>
      </w:r>
    </w:p>
    <w:p w14:paraId="532BEF74" w14:textId="2A847015"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Przerwy w zapłonie są nie do przyjęcia, a do tego iskra musi być naprawdę mocna w silnikach z bezpośrednim wtryskiem benzyny i turbodoładowaniem. Jednoiskrowe cewki zapłonowe są pod tym względem najlepsze. Wyeliminowano </w:t>
      </w:r>
      <w:hyperlink r:id="rId24" w:history="1">
        <w:r w:rsidRPr="006640B3">
          <w:rPr>
            <w:rFonts w:ascii="Georgia" w:eastAsia="Times New Roman" w:hAnsi="Georgia" w:cs="Times New Roman"/>
            <w:color w:val="333333"/>
            <w:sz w:val="30"/>
            <w:szCs w:val="30"/>
            <w:shd w:val="clear" w:color="auto" w:fill="FF7D82"/>
            <w:lang w:eastAsia="pl-PL"/>
          </w:rPr>
          <w:t>przewody zapłonowe</w:t>
        </w:r>
      </w:hyperlink>
      <w:r w:rsidRPr="006640B3">
        <w:rPr>
          <w:rFonts w:ascii="Georgia" w:eastAsia="Times New Roman" w:hAnsi="Georgia" w:cs="Times New Roman"/>
          <w:color w:val="333333"/>
          <w:sz w:val="30"/>
          <w:szCs w:val="30"/>
          <w:lang w:eastAsia="pl-PL"/>
        </w:rPr>
        <w:t>, które nie zawsze zapewniają pewne połączenia, a ładunek elektryczny po drodze z </w:t>
      </w:r>
      <w:hyperlink r:id="rId25" w:history="1">
        <w:r w:rsidRPr="006640B3">
          <w:rPr>
            <w:rFonts w:ascii="Georgia" w:eastAsia="Times New Roman" w:hAnsi="Georgia" w:cs="Times New Roman"/>
            <w:color w:val="333333"/>
            <w:sz w:val="30"/>
            <w:szCs w:val="30"/>
            <w:lang w:eastAsia="pl-PL"/>
          </w:rPr>
          <w:t>cewki</w:t>
        </w:r>
      </w:hyperlink>
      <w:r w:rsidRPr="006640B3">
        <w:rPr>
          <w:rFonts w:ascii="Georgia" w:eastAsia="Times New Roman" w:hAnsi="Georgia" w:cs="Times New Roman"/>
          <w:color w:val="333333"/>
          <w:sz w:val="30"/>
          <w:szCs w:val="30"/>
          <w:lang w:eastAsia="pl-PL"/>
        </w:rPr>
        <w:t> do </w:t>
      </w:r>
      <w:hyperlink r:id="rId26" w:history="1">
        <w:r w:rsidRPr="006640B3">
          <w:rPr>
            <w:rFonts w:ascii="Georgia" w:eastAsia="Times New Roman" w:hAnsi="Georgia" w:cs="Times New Roman"/>
            <w:color w:val="333333"/>
            <w:sz w:val="30"/>
            <w:szCs w:val="30"/>
            <w:lang w:eastAsia="pl-PL"/>
          </w:rPr>
          <w:t>świecy</w:t>
        </w:r>
      </w:hyperlink>
      <w:r w:rsidRPr="006640B3">
        <w:rPr>
          <w:rFonts w:ascii="Georgia" w:eastAsia="Times New Roman" w:hAnsi="Georgia" w:cs="Times New Roman"/>
          <w:color w:val="333333"/>
          <w:sz w:val="30"/>
          <w:szCs w:val="30"/>
          <w:lang w:eastAsia="pl-PL"/>
        </w:rPr>
        <w:t> traci swoją wartość. Poza tym przewody się zużywają i z czasem działają coraz gorzej. Wyeliminowano też straty energii wynikające ze stosowania cewek dwuiskrowych. Poza tym uporządkowano komorę silnika.</w:t>
      </w:r>
    </w:p>
    <w:p w14:paraId="578E1FD6"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026847C3"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1C2A7395" wp14:editId="23A0CF81">
            <wp:extent cx="3418311" cy="3813826"/>
            <wp:effectExtent l="0" t="0" r="0" b="0"/>
            <wp:docPr id="43" name="Obraz 43" descr="https://i.wpimg.pl/730x0/m.autokult.pl/cewka-jednoiskrowa-ngk-18b5356f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wpimg.pl/730x0/m.autokult.pl/cewka-jednoiskrowa-ngk-18b5356f4.jpg">
                      <a:hlinkClick r:id="rId21"/>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3766" cy="3819912"/>
                    </a:xfrm>
                    <a:prstGeom prst="rect">
                      <a:avLst/>
                    </a:prstGeom>
                    <a:noFill/>
                    <a:ln>
                      <a:noFill/>
                    </a:ln>
                  </pic:spPr>
                </pic:pic>
              </a:graphicData>
            </a:graphic>
          </wp:inline>
        </w:drawing>
      </w:r>
    </w:p>
    <w:p w14:paraId="7595B058"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0A9B1C21" w14:textId="77777777" w:rsidR="006640B3" w:rsidRPr="006640B3" w:rsidRDefault="006640B3" w:rsidP="006640B3">
      <w:pPr>
        <w:rPr>
          <w:rFonts w:ascii="Georgia" w:hAnsi="Georgia"/>
          <w:color w:val="333333"/>
          <w:sz w:val="30"/>
          <w:szCs w:val="30"/>
          <w:shd w:val="clear" w:color="auto" w:fill="FFFFFF"/>
        </w:rPr>
      </w:pPr>
      <w:r w:rsidRPr="006640B3">
        <w:rPr>
          <w:rFonts w:ascii="Georgia" w:hAnsi="Georgia"/>
          <w:b/>
          <w:bCs/>
          <w:color w:val="FF0000"/>
          <w:sz w:val="30"/>
          <w:szCs w:val="30"/>
          <w:shd w:val="clear" w:color="auto" w:fill="FFFFFF"/>
        </w:rPr>
        <w:t>Cewki jednoiskrowe nazywane są różnie, np. ołówkowe, wtykowe czy prętowe, a nawet świecowe</w:t>
      </w:r>
      <w:r w:rsidRPr="006640B3">
        <w:rPr>
          <w:rFonts w:ascii="Georgia" w:hAnsi="Georgia"/>
          <w:color w:val="FF0000"/>
          <w:sz w:val="30"/>
          <w:szCs w:val="30"/>
          <w:shd w:val="clear" w:color="auto" w:fill="FFFFFF"/>
        </w:rPr>
        <w:t xml:space="preserve">. </w:t>
      </w:r>
      <w:r w:rsidRPr="006640B3">
        <w:rPr>
          <w:rFonts w:ascii="Georgia" w:hAnsi="Georgia"/>
          <w:color w:val="333333"/>
          <w:sz w:val="30"/>
          <w:szCs w:val="30"/>
          <w:shd w:val="clear" w:color="auto" w:fill="FFFFFF"/>
        </w:rPr>
        <w:t xml:space="preserve">W zasadzie każda </w:t>
      </w:r>
      <w:r w:rsidRPr="006640B3">
        <w:rPr>
          <w:rFonts w:ascii="Georgia" w:hAnsi="Georgia"/>
          <w:color w:val="333333"/>
          <w:sz w:val="30"/>
          <w:szCs w:val="30"/>
          <w:shd w:val="clear" w:color="auto" w:fill="FFFFFF"/>
        </w:rPr>
        <w:lastRenderedPageBreak/>
        <w:t>nazwa jest dobra, bowiem chodzi o rozróżnienie ich kształtu od innych cewek. Mamy tu jeden kompaktowy element zawierający </w:t>
      </w:r>
      <w:hyperlink r:id="rId28" w:history="1">
        <w:r w:rsidRPr="006640B3">
          <w:rPr>
            <w:rFonts w:ascii="Georgia" w:hAnsi="Georgia"/>
            <w:color w:val="333333"/>
            <w:sz w:val="30"/>
            <w:szCs w:val="30"/>
            <w:u w:val="single"/>
            <w:shd w:val="clear" w:color="auto" w:fill="FFFFFF"/>
          </w:rPr>
          <w:t>cewkę</w:t>
        </w:r>
      </w:hyperlink>
      <w:r w:rsidRPr="006640B3">
        <w:rPr>
          <w:rFonts w:ascii="Georgia" w:hAnsi="Georgia"/>
          <w:color w:val="333333"/>
          <w:sz w:val="30"/>
          <w:szCs w:val="30"/>
          <w:shd w:val="clear" w:color="auto" w:fill="FFFFFF"/>
        </w:rPr>
        <w:t> i umieszczone w fajce świecy przedłużone złącze wysokiego napięcia, które przez styk sprężynowy przekazuje ładunek elektryczny bezpośrednio na </w:t>
      </w:r>
      <w:hyperlink r:id="rId29" w:history="1">
        <w:r w:rsidRPr="006640B3">
          <w:rPr>
            <w:rFonts w:ascii="Georgia" w:hAnsi="Georgia"/>
            <w:color w:val="333333"/>
            <w:sz w:val="30"/>
            <w:szCs w:val="30"/>
            <w:u w:val="single"/>
            <w:shd w:val="clear" w:color="auto" w:fill="FFFFFF"/>
          </w:rPr>
          <w:t>świecę</w:t>
        </w:r>
      </w:hyperlink>
      <w:r w:rsidRPr="006640B3">
        <w:rPr>
          <w:rFonts w:ascii="Georgia" w:hAnsi="Georgia"/>
          <w:color w:val="333333"/>
          <w:sz w:val="30"/>
          <w:szCs w:val="30"/>
          <w:shd w:val="clear" w:color="auto" w:fill="FFFFFF"/>
        </w:rPr>
        <w:t>. Stosuje się również moduły kilku cewek w jednym elemencie z fajkami, zwane też listwami zapłonowymi. Ich wadą dla użytkownika jest to, że po uszkodzeniu jednej cewki trzeba wymienić całą listwę.</w:t>
      </w:r>
    </w:p>
    <w:p w14:paraId="7B92E7A4" w14:textId="77777777" w:rsidR="006640B3" w:rsidRPr="006640B3" w:rsidRDefault="006640B3" w:rsidP="006640B3">
      <w:r w:rsidRPr="006640B3">
        <w:rPr>
          <w:noProof/>
          <w:lang w:eastAsia="pl-PL"/>
        </w:rPr>
        <w:drawing>
          <wp:inline distT="0" distB="0" distL="0" distR="0" wp14:anchorId="6B45606D" wp14:editId="5F912A42">
            <wp:extent cx="3215254" cy="2414741"/>
            <wp:effectExtent l="0" t="0" r="4445" b="5080"/>
            <wp:docPr id="44" name="Obraz 44" descr="https://i.wpimg.pl/730x0/m.autokult.pl/ngk-zuendspulen-aufbau-v-519b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wpimg.pl/730x0/m.autokult.pl/ngk-zuendspulen-aufbau-v-519be7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6016" cy="2415313"/>
                    </a:xfrm>
                    <a:prstGeom prst="rect">
                      <a:avLst/>
                    </a:prstGeom>
                    <a:noFill/>
                    <a:ln>
                      <a:noFill/>
                    </a:ln>
                  </pic:spPr>
                </pic:pic>
              </a:graphicData>
            </a:graphic>
          </wp:inline>
        </w:drawing>
      </w:r>
    </w:p>
    <w:p w14:paraId="4DCD6D9F" w14:textId="77777777" w:rsidR="006640B3" w:rsidRPr="006640B3" w:rsidRDefault="006640B3" w:rsidP="006640B3">
      <w:pPr>
        <w:rPr>
          <w:rFonts w:ascii="Georgia" w:hAnsi="Georgia"/>
          <w:color w:val="333333"/>
          <w:sz w:val="30"/>
          <w:szCs w:val="30"/>
          <w:shd w:val="clear" w:color="auto" w:fill="FFFFFF"/>
        </w:rPr>
      </w:pPr>
      <w:r w:rsidRPr="006640B3">
        <w:rPr>
          <w:rFonts w:ascii="Georgia" w:hAnsi="Georgia"/>
          <w:b/>
          <w:bCs/>
          <w:color w:val="FF0000"/>
          <w:sz w:val="30"/>
          <w:szCs w:val="30"/>
          <w:shd w:val="clear" w:color="auto" w:fill="FFFFFF"/>
        </w:rPr>
        <w:t>Zasada wytwarzania wysokiego napięcia jest dokładnie taka sama jak w klasycznej cewce</w:t>
      </w:r>
      <w:r w:rsidRPr="006640B3">
        <w:rPr>
          <w:rFonts w:ascii="Georgia" w:hAnsi="Georgia"/>
          <w:color w:val="FF0000"/>
          <w:sz w:val="30"/>
          <w:szCs w:val="30"/>
          <w:shd w:val="clear" w:color="auto" w:fill="FFFFFF"/>
        </w:rPr>
        <w:t> z tą różnicą, że każda cewka odpowiada za jeden cylinder, przez co pracuje pod „mniejszą presją”. Wewnątrz </w:t>
      </w:r>
      <w:hyperlink r:id="rId31" w:history="1">
        <w:r w:rsidRPr="006640B3">
          <w:rPr>
            <w:rFonts w:ascii="Georgia" w:hAnsi="Georgia"/>
            <w:color w:val="FF0000"/>
            <w:sz w:val="30"/>
            <w:szCs w:val="30"/>
            <w:u w:val="single"/>
            <w:shd w:val="clear" w:color="auto" w:fill="FFFFFF"/>
          </w:rPr>
          <w:t>cewki</w:t>
        </w:r>
      </w:hyperlink>
      <w:r w:rsidRPr="006640B3">
        <w:rPr>
          <w:rFonts w:ascii="Georgia" w:hAnsi="Georgia"/>
          <w:color w:val="FF0000"/>
          <w:sz w:val="30"/>
          <w:szCs w:val="30"/>
          <w:shd w:val="clear" w:color="auto" w:fill="FFFFFF"/>
        </w:rPr>
        <w:t> znajduje się jeszcze </w:t>
      </w:r>
      <w:r w:rsidRPr="006640B3">
        <w:rPr>
          <w:rFonts w:ascii="Georgia" w:hAnsi="Georgia"/>
          <w:b/>
          <w:bCs/>
          <w:color w:val="FF0000"/>
          <w:sz w:val="30"/>
          <w:szCs w:val="30"/>
          <w:shd w:val="clear" w:color="auto" w:fill="FFFFFF"/>
        </w:rPr>
        <w:t>dioda, która pełni bardzo istotną funkcję</w:t>
      </w:r>
      <w:r w:rsidRPr="006640B3">
        <w:rPr>
          <w:rFonts w:ascii="Georgia" w:hAnsi="Georgia"/>
          <w:color w:val="FF0000"/>
          <w:sz w:val="30"/>
          <w:szCs w:val="30"/>
          <w:shd w:val="clear" w:color="auto" w:fill="FFFFFF"/>
        </w:rPr>
        <w:t>. Otóż zapobiega ona powstawaniu napięcia zwiernego w momencie ponownego zamknięcia obwodu i dopływu prądu do uzwojenia pierwotnego</w:t>
      </w:r>
      <w:r w:rsidRPr="006640B3">
        <w:rPr>
          <w:rFonts w:ascii="Georgia" w:hAnsi="Georgia"/>
          <w:color w:val="333333"/>
          <w:sz w:val="30"/>
          <w:szCs w:val="30"/>
          <w:shd w:val="clear" w:color="auto" w:fill="FFFFFF"/>
        </w:rPr>
        <w:t>. Napięcie to jest na tyle duże, że może spowodować wytworzenie niepożądanej iskry na </w:t>
      </w:r>
      <w:hyperlink r:id="rId32" w:history="1">
        <w:r w:rsidRPr="006640B3">
          <w:rPr>
            <w:rFonts w:ascii="Georgia" w:hAnsi="Georgia"/>
            <w:color w:val="333333"/>
            <w:sz w:val="30"/>
            <w:szCs w:val="30"/>
            <w:u w:val="single"/>
            <w:shd w:val="clear" w:color="auto" w:fill="FFFFFF"/>
          </w:rPr>
          <w:t>świecy zapłonowej,</w:t>
        </w:r>
      </w:hyperlink>
      <w:r w:rsidRPr="006640B3">
        <w:rPr>
          <w:rFonts w:ascii="Georgia" w:hAnsi="Georgia"/>
          <w:color w:val="333333"/>
          <w:sz w:val="30"/>
          <w:szCs w:val="30"/>
          <w:shd w:val="clear" w:color="auto" w:fill="FFFFFF"/>
        </w:rPr>
        <w:t> co poskutkuje niekontrolowanym zapłonem. W układach z przerywaczem problem ten jest pominięty, bowiem mechaniczny przerywacz chroni przed ponownym przeskokiem iskry, z kolei w </w:t>
      </w:r>
      <w:hyperlink r:id="rId33" w:history="1">
        <w:r w:rsidRPr="006640B3">
          <w:rPr>
            <w:rFonts w:ascii="Georgia" w:hAnsi="Georgia"/>
            <w:color w:val="333333"/>
            <w:sz w:val="30"/>
            <w:szCs w:val="30"/>
            <w:u w:val="single"/>
            <w:shd w:val="clear" w:color="auto" w:fill="FFFFFF"/>
          </w:rPr>
          <w:t>cewkach dwuiskrowych</w:t>
        </w:r>
      </w:hyperlink>
      <w:r w:rsidRPr="006640B3">
        <w:rPr>
          <w:rFonts w:ascii="Georgia" w:hAnsi="Georgia"/>
          <w:color w:val="333333"/>
          <w:sz w:val="30"/>
          <w:szCs w:val="30"/>
          <w:shd w:val="clear" w:color="auto" w:fill="FFFFFF"/>
        </w:rPr>
        <w:t> jest ono dzielone na dwie świece i jest za małe, by wytworzyć realną iskrę. Problem pojawia się właśnie w cewkach jednoiskrowych, a zapobiega mu właśnie wspomniana dioda wysokonapięciowa.</w:t>
      </w:r>
    </w:p>
    <w:p w14:paraId="5CF34E18" w14:textId="77777777" w:rsidR="006640B3" w:rsidRPr="006640B3" w:rsidRDefault="006640B3" w:rsidP="006640B3">
      <w:pPr>
        <w:shd w:val="clear" w:color="auto" w:fill="FFFFFF"/>
        <w:spacing w:before="240" w:after="24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lastRenderedPageBreak/>
        <w:t>Mimo niewielkich rozmiarów cewek jednoiskrowych, generują one bardzo wysokie napięcia. Głównie dzięki znacznie lepszej jakości materiałom, dokładniejszej budowie i braku przewodu zapłonowego.</w:t>
      </w:r>
    </w:p>
    <w:p w14:paraId="7D07C6AE"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2E5E0ADB"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5F0F1F22" wp14:editId="622A508A">
            <wp:extent cx="6114415" cy="3930650"/>
            <wp:effectExtent l="0" t="0" r="635" b="0"/>
            <wp:docPr id="45" name="Obraz 45" descr="https://i.wpimg.pl/730x0/m.autokult.pl/ceny-cewek-jednoiskrowyc-6720fdf.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wpimg.pl/730x0/m.autokult.pl/ceny-cewek-jednoiskrowyc-6720fdf.jpg">
                      <a:hlinkClick r:id="rId21"/>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4415" cy="3930650"/>
                    </a:xfrm>
                    <a:prstGeom prst="rect">
                      <a:avLst/>
                    </a:prstGeom>
                    <a:noFill/>
                    <a:ln>
                      <a:noFill/>
                    </a:ln>
                  </pic:spPr>
                </pic:pic>
              </a:graphicData>
            </a:graphic>
          </wp:inline>
        </w:drawing>
      </w:r>
    </w:p>
    <w:p w14:paraId="68D340F5"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0B6FE933" w14:textId="77777777" w:rsidR="006640B3" w:rsidRPr="006640B3" w:rsidRDefault="006640B3" w:rsidP="006640B3"/>
    <w:p w14:paraId="5F51F61C" w14:textId="77777777" w:rsidR="006640B3" w:rsidRPr="006640B3" w:rsidRDefault="006640B3" w:rsidP="006640B3">
      <w:pPr>
        <w:shd w:val="clear" w:color="auto" w:fill="FFFFFF"/>
        <w:spacing w:before="375" w:after="225" w:line="240" w:lineRule="auto"/>
        <w:outlineLvl w:val="0"/>
        <w:rPr>
          <w:rFonts w:ascii="Arial" w:eastAsia="Times New Roman" w:hAnsi="Arial" w:cs="Arial"/>
          <w:b/>
          <w:bCs/>
          <w:color w:val="333333"/>
          <w:kern w:val="36"/>
          <w:sz w:val="32"/>
          <w:szCs w:val="32"/>
          <w:lang w:eastAsia="pl-PL"/>
        </w:rPr>
      </w:pPr>
      <w:r w:rsidRPr="006640B3">
        <w:rPr>
          <w:rFonts w:ascii="Arial" w:eastAsia="Times New Roman" w:hAnsi="Arial" w:cs="Arial"/>
          <w:b/>
          <w:bCs/>
          <w:color w:val="333333"/>
          <w:kern w:val="36"/>
          <w:sz w:val="32"/>
          <w:szCs w:val="32"/>
          <w:lang w:eastAsia="pl-PL"/>
        </w:rPr>
        <w:t>Cewka zapłonowa dwuiskrowa – budowa i zasada działania</w:t>
      </w:r>
    </w:p>
    <w:p w14:paraId="665B6CEE" w14:textId="40C5D8EC" w:rsidR="006640B3" w:rsidRPr="006640B3" w:rsidRDefault="006640B3" w:rsidP="006640B3">
      <w:pPr>
        <w:shd w:val="clear" w:color="auto" w:fill="FFFFFF"/>
        <w:spacing w:before="300" w:after="0" w:line="240" w:lineRule="auto"/>
        <w:rPr>
          <w:rFonts w:ascii="Arial" w:eastAsia="Times New Roman" w:hAnsi="Arial" w:cs="Arial"/>
          <w:color w:val="666666"/>
          <w:sz w:val="30"/>
          <w:szCs w:val="30"/>
          <w:lang w:eastAsia="pl-PL"/>
        </w:rPr>
      </w:pPr>
      <w:r w:rsidRPr="006640B3">
        <w:rPr>
          <w:rFonts w:ascii="Arial" w:eastAsia="Times New Roman" w:hAnsi="Arial" w:cs="Arial"/>
          <w:color w:val="666666"/>
          <w:sz w:val="30"/>
          <w:szCs w:val="30"/>
          <w:lang w:eastAsia="pl-PL"/>
        </w:rPr>
        <w:t xml:space="preserve">już kilkadziesiąt lat temu zaczęto stosować w silnikach o większej liczbie cylindrów minimum dwie cewki na jeden cylinder, co niestety wiązało się z komplikacją układów zapłonowych. Gdy pojawiła się elektronika, </w:t>
      </w:r>
      <w:proofErr w:type="spellStart"/>
      <w:r w:rsidRPr="006640B3">
        <w:rPr>
          <w:rFonts w:ascii="Arial" w:eastAsia="Times New Roman" w:hAnsi="Arial" w:cs="Arial"/>
          <w:color w:val="666666"/>
          <w:sz w:val="30"/>
          <w:szCs w:val="30"/>
          <w:lang w:eastAsia="pl-PL"/>
        </w:rPr>
        <w:t>bezrozdzielaczowe</w:t>
      </w:r>
      <w:proofErr w:type="spellEnd"/>
      <w:r w:rsidRPr="006640B3">
        <w:rPr>
          <w:rFonts w:ascii="Arial" w:eastAsia="Times New Roman" w:hAnsi="Arial" w:cs="Arial"/>
          <w:color w:val="666666"/>
          <w:sz w:val="30"/>
          <w:szCs w:val="30"/>
          <w:lang w:eastAsia="pl-PL"/>
        </w:rPr>
        <w:t xml:space="preserve"> układy zapłonowe i cewki dwuiskrowe, częściowo problem ten rozwiązano.</w:t>
      </w:r>
    </w:p>
    <w:p w14:paraId="5C6EE1B7" w14:textId="77777777" w:rsidR="006640B3" w:rsidRPr="006640B3" w:rsidRDefault="006640B3" w:rsidP="006640B3">
      <w:pPr>
        <w:shd w:val="clear" w:color="auto" w:fill="FFFFFF"/>
        <w:spacing w:after="0" w:line="240" w:lineRule="auto"/>
        <w:rPr>
          <w:rFonts w:ascii="Arial" w:eastAsia="Times New Roman" w:hAnsi="Arial" w:cs="Arial"/>
          <w:color w:val="333333"/>
          <w:sz w:val="30"/>
          <w:szCs w:val="30"/>
          <w:lang w:eastAsia="pl-PL"/>
        </w:rPr>
      </w:pPr>
      <w:r w:rsidRPr="006640B3">
        <w:rPr>
          <w:rFonts w:ascii="Arial" w:eastAsia="Times New Roman" w:hAnsi="Arial" w:cs="Arial"/>
          <w:noProof/>
          <w:color w:val="333333"/>
          <w:sz w:val="30"/>
          <w:szCs w:val="30"/>
          <w:lang w:eastAsia="pl-PL"/>
        </w:rPr>
        <w:lastRenderedPageBreak/>
        <w:drawing>
          <wp:inline distT="0" distB="0" distL="0" distR="0" wp14:anchorId="0C609B46" wp14:editId="71317770">
            <wp:extent cx="2937658" cy="1964245"/>
            <wp:effectExtent l="0" t="0" r="0" b="0"/>
            <wp:docPr id="46" name="Obraz 46" descr="https://i.wpimg.pl/730x0/m.autokult.pl/karlyn-sti-ignition-coil-6650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wpimg.pl/730x0/m.autokult.pl/karlyn-sti-ignition-coil-6650f3f.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8787" cy="1965000"/>
                    </a:xfrm>
                    <a:prstGeom prst="rect">
                      <a:avLst/>
                    </a:prstGeom>
                    <a:noFill/>
                    <a:ln>
                      <a:noFill/>
                    </a:ln>
                  </pic:spPr>
                </pic:pic>
              </a:graphicData>
            </a:graphic>
          </wp:inline>
        </w:drawing>
      </w:r>
    </w:p>
    <w:p w14:paraId="24D621F8" w14:textId="77777777" w:rsidR="006640B3" w:rsidRPr="006640B3" w:rsidRDefault="006640B3" w:rsidP="006640B3"/>
    <w:p w14:paraId="45E1DD91" w14:textId="77777777" w:rsidR="006640B3" w:rsidRPr="006640B3" w:rsidRDefault="006640B3" w:rsidP="006640B3"/>
    <w:p w14:paraId="04FDDF8B"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FF0000"/>
          <w:sz w:val="30"/>
          <w:szCs w:val="30"/>
          <w:lang w:eastAsia="pl-PL"/>
        </w:rPr>
        <w:t xml:space="preserve">Technologia podwójnego iskrzenia zmieniła niezawodność zapłonu. Oba końce uzwojenia wtórnego cewek dwuiskrowych łączone są za pośrednictwem przewodów zapłonowych ze świecami zapłonowymi. </w:t>
      </w:r>
      <w:r w:rsidRPr="006640B3">
        <w:rPr>
          <w:rFonts w:ascii="Georgia" w:eastAsia="Times New Roman" w:hAnsi="Georgia" w:cs="Times New Roman"/>
          <w:color w:val="333333"/>
          <w:sz w:val="30"/>
          <w:szCs w:val="30"/>
          <w:lang w:eastAsia="pl-PL"/>
        </w:rPr>
        <w:t>Dzięki temu, wytwarzają wysokie napięcie dla dwóch par cylindrów oddzielnie, a jednocześnie dwie iskry na jeden cykl pracy. Są to </w:t>
      </w:r>
      <w:r w:rsidRPr="006640B3">
        <w:rPr>
          <w:rFonts w:ascii="Georgia" w:eastAsia="Times New Roman" w:hAnsi="Georgia" w:cs="Times New Roman"/>
          <w:b/>
          <w:bCs/>
          <w:color w:val="333333"/>
          <w:sz w:val="30"/>
          <w:szCs w:val="30"/>
          <w:lang w:eastAsia="pl-PL"/>
        </w:rPr>
        <w:t>iskra pierwotna i iskra wtórna.</w:t>
      </w:r>
      <w:r w:rsidRPr="006640B3">
        <w:rPr>
          <w:rFonts w:ascii="Georgia" w:eastAsia="Times New Roman" w:hAnsi="Georgia" w:cs="Times New Roman"/>
          <w:color w:val="333333"/>
          <w:sz w:val="30"/>
          <w:szCs w:val="30"/>
          <w:lang w:eastAsia="pl-PL"/>
        </w:rPr>
        <w:t> Pierwsza pojawia się podczas suwu sprężania gdy konieczny jest zapłon mieszanki. Druga podczas suwu wydechu i ma ona bardzo niski poziom energii.</w:t>
      </w:r>
    </w:p>
    <w:p w14:paraId="1A757F23"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289B1890"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11BFE792" wp14:editId="0A238477">
            <wp:extent cx="4194401" cy="3357349"/>
            <wp:effectExtent l="0" t="0" r="0" b="0"/>
            <wp:docPr id="47" name="Obraz 47" descr="https://i.wpimg.pl/730x0/m.autokult.pl/przekroj-cewki-dwuiskrow-4c18d4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wpimg.pl/730x0/m.autokult.pl/przekroj-cewki-dwuiskrow-4c18d4c.jpg">
                      <a:hlinkClick r:id="rId21"/>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4616" cy="3357521"/>
                    </a:xfrm>
                    <a:prstGeom prst="rect">
                      <a:avLst/>
                    </a:prstGeom>
                    <a:noFill/>
                    <a:ln>
                      <a:noFill/>
                    </a:ln>
                  </pic:spPr>
                </pic:pic>
              </a:graphicData>
            </a:graphic>
          </wp:inline>
        </w:drawing>
      </w:r>
    </w:p>
    <w:p w14:paraId="610A24A7"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5D2CFA6D"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FF0000"/>
          <w:sz w:val="30"/>
          <w:szCs w:val="30"/>
          <w:lang w:eastAsia="pl-PL"/>
        </w:rPr>
        <w:t>W praktyce działa to tak, że dla silnika 4-cylindrowego mamy dwie </w:t>
      </w:r>
      <w:hyperlink r:id="rId37" w:history="1">
        <w:r w:rsidRPr="006640B3">
          <w:rPr>
            <w:rFonts w:ascii="Georgia" w:eastAsia="Times New Roman" w:hAnsi="Georgia" w:cs="Times New Roman"/>
            <w:b/>
            <w:bCs/>
            <w:color w:val="FF0000"/>
            <w:sz w:val="30"/>
            <w:szCs w:val="30"/>
            <w:lang w:eastAsia="pl-PL"/>
          </w:rPr>
          <w:t>cewki</w:t>
        </w:r>
      </w:hyperlink>
      <w:r w:rsidRPr="006640B3">
        <w:rPr>
          <w:rFonts w:ascii="Georgia" w:eastAsia="Times New Roman" w:hAnsi="Georgia" w:cs="Times New Roman"/>
          <w:b/>
          <w:bCs/>
          <w:color w:val="FF0000"/>
          <w:sz w:val="30"/>
          <w:szCs w:val="30"/>
          <w:lang w:eastAsia="pl-PL"/>
        </w:rPr>
        <w:t>.</w:t>
      </w:r>
      <w:r w:rsidRPr="006640B3">
        <w:rPr>
          <w:rFonts w:ascii="Georgia" w:eastAsia="Times New Roman" w:hAnsi="Georgia" w:cs="Times New Roman"/>
          <w:color w:val="FF0000"/>
          <w:sz w:val="30"/>
          <w:szCs w:val="30"/>
          <w:lang w:eastAsia="pl-PL"/>
        </w:rPr>
        <w:t xml:space="preserve"> Każda z nich daje w tym samym czasie iskrę pierwotną (duża energia) na cylinder, który potrzebuje zapłonu i </w:t>
      </w:r>
      <w:r w:rsidRPr="006640B3">
        <w:rPr>
          <w:rFonts w:ascii="Georgia" w:eastAsia="Times New Roman" w:hAnsi="Georgia" w:cs="Times New Roman"/>
          <w:color w:val="FF0000"/>
          <w:sz w:val="30"/>
          <w:szCs w:val="30"/>
          <w:lang w:eastAsia="pl-PL"/>
        </w:rPr>
        <w:lastRenderedPageBreak/>
        <w:t>iskrę wtórną na drugi cylinder, który jest w suwie wydechu. Po chwili do pracy wchodzi druga cewka, która identycznie rozdziela energię między swoje dwa cylindry</w:t>
      </w:r>
      <w:r w:rsidRPr="006640B3">
        <w:rPr>
          <w:rFonts w:ascii="Georgia" w:eastAsia="Times New Roman" w:hAnsi="Georgia" w:cs="Times New Roman"/>
          <w:color w:val="333333"/>
          <w:sz w:val="30"/>
          <w:szCs w:val="30"/>
          <w:lang w:eastAsia="pl-PL"/>
        </w:rPr>
        <w:t>. Następnie pierwsza </w:t>
      </w:r>
      <w:hyperlink r:id="rId38" w:history="1">
        <w:r w:rsidRPr="006640B3">
          <w:rPr>
            <w:rFonts w:ascii="Georgia" w:eastAsia="Times New Roman" w:hAnsi="Georgia" w:cs="Times New Roman"/>
            <w:color w:val="333333"/>
            <w:sz w:val="30"/>
            <w:szCs w:val="30"/>
            <w:lang w:eastAsia="pl-PL"/>
          </w:rPr>
          <w:t>cewka</w:t>
        </w:r>
      </w:hyperlink>
      <w:r w:rsidRPr="006640B3">
        <w:rPr>
          <w:rFonts w:ascii="Georgia" w:eastAsia="Times New Roman" w:hAnsi="Georgia" w:cs="Times New Roman"/>
          <w:color w:val="333333"/>
          <w:sz w:val="30"/>
          <w:szCs w:val="30"/>
          <w:lang w:eastAsia="pl-PL"/>
        </w:rPr>
        <w:t> robi dokładnie to samo, tylko na odwrót – iskra pierwotna dla tego cylindra, który poprzednio otrzymał iskrę wtórną i analogicznie dla drugiego cylindra. Na koniec druga cewka robi dokładnie to samo i cały cykl zaczyna się od nowa. Idealnie obrazuje to poniższy schemat.</w:t>
      </w:r>
    </w:p>
    <w:p w14:paraId="219006AF"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2D5D2E4F"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0F9D7418" wp14:editId="267B6C4D">
            <wp:extent cx="4705150" cy="2784143"/>
            <wp:effectExtent l="0" t="0" r="635" b="0"/>
            <wp:docPr id="48" name="Obraz 48" descr="https://i.wpimg.pl/730x0/m.autokult.pl/schemat-pracy-cewkek-dwu-8dadd6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wpimg.pl/730x0/m.autokult.pl/schemat-pracy-cewkek-dwu-8dadd6c.jpg">
                      <a:hlinkClick r:id="rId21"/>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5325" cy="2784246"/>
                    </a:xfrm>
                    <a:prstGeom prst="rect">
                      <a:avLst/>
                    </a:prstGeom>
                    <a:noFill/>
                    <a:ln>
                      <a:noFill/>
                    </a:ln>
                  </pic:spPr>
                </pic:pic>
              </a:graphicData>
            </a:graphic>
          </wp:inline>
        </w:drawing>
      </w:r>
    </w:p>
    <w:p w14:paraId="6AC65228"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554AB0FB"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p>
    <w:p w14:paraId="2D746F1E" w14:textId="77777777" w:rsidR="006640B3" w:rsidRPr="006640B3" w:rsidRDefault="00113BA7" w:rsidP="006640B3">
      <w:pPr>
        <w:rPr>
          <w:rFonts w:ascii="Georgia" w:hAnsi="Georgia"/>
          <w:color w:val="333333"/>
          <w:sz w:val="30"/>
          <w:szCs w:val="30"/>
          <w:shd w:val="clear" w:color="auto" w:fill="FFFFFF"/>
        </w:rPr>
      </w:pPr>
      <w:hyperlink r:id="rId40" w:history="1">
        <w:r w:rsidR="006640B3" w:rsidRPr="006640B3">
          <w:rPr>
            <w:rFonts w:ascii="Georgia" w:hAnsi="Georgia"/>
            <w:b/>
            <w:bCs/>
            <w:color w:val="FF0000"/>
            <w:sz w:val="30"/>
            <w:szCs w:val="30"/>
            <w:u w:val="single"/>
          </w:rPr>
          <w:t>Cewki</w:t>
        </w:r>
      </w:hyperlink>
      <w:r w:rsidR="006640B3" w:rsidRPr="006640B3">
        <w:rPr>
          <w:rFonts w:ascii="Georgia" w:hAnsi="Georgia"/>
          <w:b/>
          <w:bCs/>
          <w:color w:val="FF0000"/>
          <w:sz w:val="30"/>
          <w:szCs w:val="30"/>
          <w:shd w:val="clear" w:color="auto" w:fill="FFFFFF"/>
        </w:rPr>
        <w:t> dwuiskrowe montowane są jako dwa oddzielne elementy układu zapłonowego</w:t>
      </w:r>
      <w:r w:rsidR="006640B3" w:rsidRPr="006640B3">
        <w:rPr>
          <w:rFonts w:ascii="Georgia" w:hAnsi="Georgia"/>
          <w:color w:val="FF0000"/>
          <w:sz w:val="30"/>
          <w:szCs w:val="30"/>
          <w:shd w:val="clear" w:color="auto" w:fill="FFFFFF"/>
        </w:rPr>
        <w:t> i podają energię elektryczną na świece poprzez klasyczne przewody lub znajdują się tuż przy dwóch świecach, a na pozostałe dwie, w przypadku silnika 4-cylindrowego wysyłają ładunek również klasycznym przewodem.</w:t>
      </w:r>
      <w:r w:rsidR="006640B3" w:rsidRPr="006640B3">
        <w:rPr>
          <w:rFonts w:ascii="Georgia" w:hAnsi="Georgia"/>
          <w:color w:val="333333"/>
          <w:sz w:val="30"/>
          <w:szCs w:val="30"/>
          <w:shd w:val="clear" w:color="auto" w:fill="FFFFFF"/>
        </w:rPr>
        <w:t xml:space="preserve"> Mogą też występować jako jeden element z czterema wyjściami dla przewodów zapłonowych, ale dla odmiany składają się z dwóch uzwojeń wtórnych i jednego pierwotnego.</w:t>
      </w:r>
    </w:p>
    <w:p w14:paraId="66D794E2" w14:textId="77777777" w:rsidR="006640B3" w:rsidRPr="006640B3" w:rsidRDefault="006640B3" w:rsidP="006640B3">
      <w:pPr>
        <w:rPr>
          <w:rFonts w:ascii="Georgia" w:hAnsi="Georgia"/>
          <w:color w:val="333333"/>
          <w:sz w:val="30"/>
          <w:szCs w:val="30"/>
          <w:shd w:val="clear" w:color="auto" w:fill="FFFFFF"/>
        </w:rPr>
      </w:pPr>
      <w:r w:rsidRPr="006640B3">
        <w:rPr>
          <w:rFonts w:ascii="Georgia" w:hAnsi="Georgia"/>
          <w:b/>
          <w:bCs/>
          <w:color w:val="FF0000"/>
          <w:sz w:val="30"/>
          <w:szCs w:val="30"/>
          <w:shd w:val="clear" w:color="auto" w:fill="FFFFFF"/>
        </w:rPr>
        <w:t>Zasadniczą wadą cewek dwuiskrowych jest to, że można je stosować tylko w silnikach o parzystej liczbie cylindrów</w:t>
      </w:r>
      <w:r w:rsidRPr="006640B3">
        <w:rPr>
          <w:rFonts w:ascii="Georgia" w:hAnsi="Georgia"/>
          <w:color w:val="FF0000"/>
          <w:sz w:val="30"/>
          <w:szCs w:val="30"/>
          <w:shd w:val="clear" w:color="auto" w:fill="FFFFFF"/>
        </w:rPr>
        <w:t xml:space="preserve">, </w:t>
      </w:r>
      <w:r w:rsidRPr="006640B3">
        <w:rPr>
          <w:rFonts w:ascii="Georgia" w:hAnsi="Georgia"/>
          <w:color w:val="333333"/>
          <w:sz w:val="30"/>
          <w:szCs w:val="30"/>
          <w:shd w:val="clear" w:color="auto" w:fill="FFFFFF"/>
        </w:rPr>
        <w:t xml:space="preserve">więc do małych jednostek 3-cylindrowych się nie nadają. Tak samo jak do silników 5-cylindrowych. Inną wadą jest mimo wszystko pojawianie się dwóch iskier. Choć iskra wtórna w niczym nie przeszkadza, to jednak nie jest potrzebna, a niewielka energia się </w:t>
      </w:r>
      <w:r w:rsidRPr="006640B3">
        <w:rPr>
          <w:rFonts w:ascii="Georgia" w:hAnsi="Georgia"/>
          <w:color w:val="333333"/>
          <w:sz w:val="30"/>
          <w:szCs w:val="30"/>
          <w:shd w:val="clear" w:color="auto" w:fill="FFFFFF"/>
        </w:rPr>
        <w:lastRenderedPageBreak/>
        <w:t>marnuje. </w:t>
      </w:r>
      <w:hyperlink r:id="rId41" w:history="1">
        <w:r w:rsidRPr="006640B3">
          <w:rPr>
            <w:rFonts w:ascii="Georgia" w:hAnsi="Georgia"/>
            <w:color w:val="333333"/>
            <w:sz w:val="30"/>
            <w:szCs w:val="30"/>
            <w:u w:val="single"/>
            <w:shd w:val="clear" w:color="auto" w:fill="FFFFFF"/>
          </w:rPr>
          <w:t>Cewki zapłonowe</w:t>
        </w:r>
      </w:hyperlink>
      <w:r w:rsidRPr="006640B3">
        <w:rPr>
          <w:rFonts w:ascii="Georgia" w:hAnsi="Georgia"/>
          <w:color w:val="333333"/>
          <w:sz w:val="30"/>
          <w:szCs w:val="30"/>
          <w:shd w:val="clear" w:color="auto" w:fill="FFFFFF"/>
        </w:rPr>
        <w:t> były chętnie wykorzystywane przez producentów motocykli.</w:t>
      </w:r>
    </w:p>
    <w:p w14:paraId="77778AC6" w14:textId="77777777" w:rsidR="006640B3" w:rsidRPr="006640B3" w:rsidRDefault="006640B3" w:rsidP="006640B3">
      <w:pPr>
        <w:shd w:val="clear" w:color="auto" w:fill="FFFFFF"/>
        <w:spacing w:before="375" w:after="225" w:line="240" w:lineRule="auto"/>
        <w:outlineLvl w:val="0"/>
        <w:rPr>
          <w:rFonts w:ascii="Arial" w:eastAsia="Times New Roman" w:hAnsi="Arial" w:cs="Arial"/>
          <w:b/>
          <w:bCs/>
          <w:color w:val="333333"/>
          <w:kern w:val="36"/>
          <w:sz w:val="32"/>
          <w:szCs w:val="32"/>
          <w:lang w:eastAsia="pl-PL"/>
        </w:rPr>
      </w:pPr>
      <w:r w:rsidRPr="006640B3">
        <w:rPr>
          <w:rFonts w:ascii="Arial" w:eastAsia="Times New Roman" w:hAnsi="Arial" w:cs="Arial"/>
          <w:b/>
          <w:bCs/>
          <w:color w:val="333333"/>
          <w:kern w:val="36"/>
          <w:sz w:val="32"/>
          <w:szCs w:val="32"/>
          <w:lang w:eastAsia="pl-PL"/>
        </w:rPr>
        <w:t>Przewody zapłonowe – budowa, rodzaje i klasy</w:t>
      </w:r>
    </w:p>
    <w:p w14:paraId="4013C49E" w14:textId="77777777" w:rsidR="006640B3" w:rsidRPr="006640B3" w:rsidRDefault="006640B3" w:rsidP="006640B3">
      <w:pPr>
        <w:shd w:val="clear" w:color="auto" w:fill="FFFFFF"/>
        <w:spacing w:after="0" w:line="240" w:lineRule="auto"/>
        <w:rPr>
          <w:rFonts w:ascii="Arial" w:eastAsia="Times New Roman" w:hAnsi="Arial" w:cs="Arial"/>
          <w:color w:val="333333"/>
          <w:sz w:val="30"/>
          <w:szCs w:val="30"/>
          <w:lang w:eastAsia="pl-PL"/>
        </w:rPr>
      </w:pPr>
      <w:r w:rsidRPr="006640B3">
        <w:rPr>
          <w:rFonts w:ascii="Arial" w:eastAsia="Times New Roman" w:hAnsi="Arial" w:cs="Arial"/>
          <w:noProof/>
          <w:color w:val="333333"/>
          <w:sz w:val="30"/>
          <w:szCs w:val="30"/>
          <w:lang w:eastAsia="pl-PL"/>
        </w:rPr>
        <w:drawing>
          <wp:inline distT="0" distB="0" distL="0" distR="0" wp14:anchorId="67F6868F" wp14:editId="77950BD0">
            <wp:extent cx="3757279" cy="2497540"/>
            <wp:effectExtent l="0" t="0" r="0" b="0"/>
            <wp:docPr id="49" name="Obraz 49" descr="https://i.wpimg.pl/730x0/m.autokult.pl/shutterstock-23039482-63e3b4b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wpimg.pl/730x0/m.autokult.pl/shutterstock-23039482-63e3b4bd0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7294" cy="2497550"/>
                    </a:xfrm>
                    <a:prstGeom prst="rect">
                      <a:avLst/>
                    </a:prstGeom>
                    <a:noFill/>
                    <a:ln>
                      <a:noFill/>
                    </a:ln>
                  </pic:spPr>
                </pic:pic>
              </a:graphicData>
            </a:graphic>
          </wp:inline>
        </w:drawing>
      </w:r>
    </w:p>
    <w:p w14:paraId="516AB072" w14:textId="77777777" w:rsidR="006640B3" w:rsidRPr="006640B3" w:rsidRDefault="006640B3" w:rsidP="006640B3">
      <w:pPr>
        <w:rPr>
          <w:rFonts w:ascii="Georgia" w:hAnsi="Georgia"/>
          <w:color w:val="333333"/>
          <w:sz w:val="30"/>
          <w:szCs w:val="30"/>
          <w:shd w:val="clear" w:color="auto" w:fill="FFFFFF"/>
        </w:rPr>
      </w:pPr>
    </w:p>
    <w:p w14:paraId="04FFF775" w14:textId="77777777" w:rsidR="006640B3" w:rsidRPr="006640B3" w:rsidRDefault="006640B3" w:rsidP="006640B3">
      <w:pPr>
        <w:shd w:val="clear" w:color="auto" w:fill="FFFFFF"/>
        <w:spacing w:before="240" w:after="24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Przewody zapłonowe, zwane też przewodami wysokiego napięcia to wciąż aktualny temat, choć coraz częściej są wypierane przez kompaktowe cewki zapłonowe zespolone z krótkim przewodem i tzw. fajką świecy, montowane w głowicy silnika. Natomiast klasyczne przewody w zasadzie składają się tylko z trzech podstawowych elementów: nasadki na świecę (tzw. fajka), przewodu elektrycznego i nasadki na rozdzielacz zapłonu lub cewkę. Kluczowa jest tu konstrukcja przewodu, który musi przewodzić prąd o napięciu do 25–30 tys. woltów. Dlatego istotne w konstrukcji przewodu są rdzeń oraz izolacja, która nie tylko utrzymuje prąd wewnątrz przewodu, ale też zabezpiecza inne elementy w okolicy przed dużym napięciem.</w:t>
      </w:r>
    </w:p>
    <w:p w14:paraId="6AC50883"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23E46E98"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2BF33209" wp14:editId="2BD34655">
            <wp:extent cx="2904475" cy="1930664"/>
            <wp:effectExtent l="0" t="0" r="0" b="0"/>
            <wp:docPr id="50" name="Obraz 50" descr="Na zdjęciu widoczne są metalowe kołnierze będące ekranem końcówek przewodó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 zdjęciu widoczne są metalowe kołnierze będące ekranem końcówek przewodów">
                      <a:hlinkClick r:id="rId2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06271" cy="1931858"/>
                    </a:xfrm>
                    <a:prstGeom prst="rect">
                      <a:avLst/>
                    </a:prstGeom>
                    <a:noFill/>
                    <a:ln>
                      <a:noFill/>
                    </a:ln>
                  </pic:spPr>
                </pic:pic>
              </a:graphicData>
            </a:graphic>
          </wp:inline>
        </w:drawing>
      </w:r>
    </w:p>
    <w:p w14:paraId="0D73915E"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lastRenderedPageBreak/>
        <w:fldChar w:fldCharType="end"/>
      </w:r>
    </w:p>
    <w:p w14:paraId="259C75F4" w14:textId="77777777" w:rsidR="006640B3" w:rsidRPr="006640B3" w:rsidRDefault="006640B3" w:rsidP="006640B3">
      <w:pPr>
        <w:rPr>
          <w:rFonts w:ascii="Georgia" w:hAnsi="Georgia"/>
          <w:color w:val="333333"/>
          <w:sz w:val="30"/>
          <w:szCs w:val="30"/>
          <w:shd w:val="clear" w:color="auto" w:fill="FFFFFF"/>
        </w:rPr>
      </w:pPr>
      <w:r w:rsidRPr="006640B3">
        <w:rPr>
          <w:rFonts w:ascii="Georgia" w:hAnsi="Georgia"/>
          <w:color w:val="333333"/>
          <w:sz w:val="30"/>
          <w:szCs w:val="30"/>
          <w:shd w:val="clear" w:color="auto" w:fill="FFFFFF"/>
        </w:rPr>
        <w:t>Przewód w nasadkach, zarówno na świece jak i źródło prądu, łączy się z dodatkowym łącznikiem, który kończy się stopą przewodzącą, na której zaczyna i kończy płynąć prąd. Najczęściej właściwy przewód i łącznik są połączone gwintem. Wszystko to przykryte jest dodatkowym kołnierzem/płaszczem ochronnym z elastycznego, grubego materiału, bowiem właśnie na końcach przewodu zapłonowego istnieje największe ryzyko przebicia, a zawilgocenie tych miejsc powodowałoby ogromne komplikacje z zapłonem. Niezwykle istotna jest ochrona fajki na świecę, która musi uniemożliwić przeskakiwanie prądu na głowicę silnika. Niektóre fajki po nałożeniu na świecę chronią także </w:t>
      </w:r>
      <w:hyperlink r:id="rId44" w:history="1">
        <w:r w:rsidRPr="006640B3">
          <w:rPr>
            <w:rFonts w:ascii="Georgia" w:hAnsi="Georgia"/>
            <w:color w:val="333333"/>
            <w:sz w:val="30"/>
            <w:szCs w:val="30"/>
            <w:u w:val="single"/>
            <w:shd w:val="clear" w:color="auto" w:fill="FFFFFF"/>
          </w:rPr>
          <w:t>izolator świecy</w:t>
        </w:r>
      </w:hyperlink>
      <w:r w:rsidRPr="006640B3">
        <w:rPr>
          <w:rFonts w:ascii="Georgia" w:hAnsi="Georgia"/>
          <w:color w:val="333333"/>
          <w:sz w:val="30"/>
          <w:szCs w:val="30"/>
          <w:shd w:val="clear" w:color="auto" w:fill="FFFFFF"/>
        </w:rPr>
        <w:t>. Często fajkę okala dodatkowy, metalowy płaszcz, który pełni funkcję ekranu. Często też fajki mają nieco inny kształt z wydłużonym łącznikiem ze względu na głęboko umieszczone w silniku świece.</w:t>
      </w:r>
    </w:p>
    <w:p w14:paraId="7E65CAF5" w14:textId="77777777" w:rsidR="006640B3" w:rsidRPr="006640B3" w:rsidRDefault="006640B3" w:rsidP="006640B3">
      <w:pPr>
        <w:shd w:val="clear" w:color="auto" w:fill="FFFFFF"/>
        <w:spacing w:after="0" w:line="240" w:lineRule="auto"/>
        <w:rPr>
          <w:rFonts w:ascii="Georgia" w:eastAsia="Times New Roman" w:hAnsi="Georgia" w:cs="Times New Roman"/>
          <w:color w:val="FF0000"/>
          <w:sz w:val="30"/>
          <w:szCs w:val="30"/>
          <w:lang w:eastAsia="pl-PL"/>
        </w:rPr>
      </w:pPr>
      <w:r w:rsidRPr="006640B3">
        <w:rPr>
          <w:rFonts w:ascii="Georgia" w:eastAsia="Times New Roman" w:hAnsi="Georgia" w:cs="Times New Roman"/>
          <w:color w:val="333333"/>
          <w:sz w:val="30"/>
          <w:szCs w:val="30"/>
          <w:lang w:eastAsia="pl-PL"/>
        </w:rPr>
        <w:t>Wracając jednak do samego przewodu, w zależności od producenta i produktu można dostrzec pewne różnice w jego konstrukcji, a konkretnie stosowanych materiałów</w:t>
      </w:r>
      <w:r w:rsidRPr="006640B3">
        <w:rPr>
          <w:rFonts w:ascii="Georgia" w:eastAsia="Times New Roman" w:hAnsi="Georgia" w:cs="Times New Roman"/>
          <w:color w:val="FF0000"/>
          <w:sz w:val="30"/>
          <w:szCs w:val="30"/>
          <w:lang w:eastAsia="pl-PL"/>
        </w:rPr>
        <w:t>. </w:t>
      </w:r>
      <w:r w:rsidRPr="006640B3">
        <w:rPr>
          <w:rFonts w:ascii="Georgia" w:eastAsia="Times New Roman" w:hAnsi="Georgia" w:cs="Times New Roman"/>
          <w:b/>
          <w:bCs/>
          <w:color w:val="FF0000"/>
          <w:sz w:val="30"/>
          <w:szCs w:val="30"/>
          <w:lang w:eastAsia="pl-PL"/>
        </w:rPr>
        <w:t>Najtańsze przewody mają izolację z PVC</w:t>
      </w:r>
      <w:r w:rsidRPr="006640B3">
        <w:rPr>
          <w:rFonts w:ascii="Georgia" w:eastAsia="Times New Roman" w:hAnsi="Georgia" w:cs="Times New Roman"/>
          <w:color w:val="FF0000"/>
          <w:sz w:val="30"/>
          <w:szCs w:val="30"/>
          <w:lang w:eastAsia="pl-PL"/>
        </w:rPr>
        <w:t>, o słabej odporności na wysokie temperatury. </w:t>
      </w:r>
      <w:r w:rsidRPr="006640B3">
        <w:rPr>
          <w:rFonts w:ascii="Georgia" w:eastAsia="Times New Roman" w:hAnsi="Georgia" w:cs="Times New Roman"/>
          <w:b/>
          <w:bCs/>
          <w:color w:val="FF0000"/>
          <w:sz w:val="30"/>
          <w:szCs w:val="30"/>
          <w:lang w:eastAsia="pl-PL"/>
        </w:rPr>
        <w:t>Obecnie izolator najczęściej wykonuje się z silikonu</w:t>
      </w:r>
      <w:r w:rsidRPr="006640B3">
        <w:rPr>
          <w:rFonts w:ascii="Georgia" w:eastAsia="Times New Roman" w:hAnsi="Georgia" w:cs="Times New Roman"/>
          <w:color w:val="FF0000"/>
          <w:sz w:val="30"/>
          <w:szCs w:val="30"/>
          <w:lang w:eastAsia="pl-PL"/>
        </w:rPr>
        <w:t>, choć stosuje się również inne materiały elastomerowe ze względu na niską trwałość izolacji silikonowej. Jakość materiału ma tu duże znaczenie ze względu na ochronę przed przebiciami.</w:t>
      </w:r>
    </w:p>
    <w:p w14:paraId="2228177C" w14:textId="77777777" w:rsidR="006640B3" w:rsidRPr="006640B3" w:rsidRDefault="006640B3" w:rsidP="006640B3">
      <w:pPr>
        <w:shd w:val="clear" w:color="auto" w:fill="FFFFFF"/>
        <w:spacing w:before="240" w:after="24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Zdania na temat materiałów izolacji są podzielone. Z jednej strony silikon nie jest odporny mechanicznie i uwielbiają je zjadać niektóre gryzonie, z drugiej strony są odporne na starzenie i czynniki zewnętrzne jak olej, smar i wysokie temperatury. Z drugiej strony elastomery zapewniają lepszą izolację niż silikon. Każdy producent chwali swoje.</w:t>
      </w:r>
    </w:p>
    <w:p w14:paraId="7719BAE6" w14:textId="77777777" w:rsidR="006640B3" w:rsidRPr="006640B3" w:rsidRDefault="006640B3" w:rsidP="006640B3">
      <w:pPr>
        <w:shd w:val="clear" w:color="auto" w:fill="FFFFFF"/>
        <w:spacing w:after="0" w:line="240" w:lineRule="auto"/>
        <w:rPr>
          <w:rFonts w:ascii="Georgia" w:eastAsia="Times New Roman" w:hAnsi="Georgia" w:cs="Times New Roman"/>
          <w:color w:val="FF0000"/>
          <w:sz w:val="30"/>
          <w:szCs w:val="30"/>
          <w:lang w:eastAsia="pl-PL"/>
        </w:rPr>
      </w:pPr>
      <w:r w:rsidRPr="006640B3">
        <w:rPr>
          <w:rFonts w:ascii="Georgia" w:eastAsia="Times New Roman" w:hAnsi="Georgia" w:cs="Times New Roman"/>
          <w:color w:val="FF0000"/>
          <w:sz w:val="30"/>
          <w:szCs w:val="30"/>
          <w:lang w:eastAsia="pl-PL"/>
        </w:rPr>
        <w:t>Przewody dzielą się ze względu na izolację na różne </w:t>
      </w:r>
      <w:r w:rsidRPr="006640B3">
        <w:rPr>
          <w:rFonts w:ascii="Georgia" w:eastAsia="Times New Roman" w:hAnsi="Georgia" w:cs="Times New Roman"/>
          <w:b/>
          <w:bCs/>
          <w:color w:val="FF0000"/>
          <w:sz w:val="30"/>
          <w:szCs w:val="30"/>
          <w:lang w:eastAsia="pl-PL"/>
        </w:rPr>
        <w:t>klasy odporności na temperatury</w:t>
      </w:r>
      <w:r w:rsidRPr="006640B3">
        <w:rPr>
          <w:rFonts w:ascii="Georgia" w:eastAsia="Times New Roman" w:hAnsi="Georgia" w:cs="Times New Roman"/>
          <w:color w:val="FF0000"/>
          <w:sz w:val="30"/>
          <w:szCs w:val="30"/>
          <w:lang w:eastAsia="pl-PL"/>
        </w:rPr>
        <w:t> zarówno wysokie jak i niskie, przy jednoczesnym uwzględnieniu elastyczności przewodu.</w:t>
      </w:r>
    </w:p>
    <w:p w14:paraId="3123F501"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4B7AED1F"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lastRenderedPageBreak/>
        <w:drawing>
          <wp:inline distT="0" distB="0" distL="0" distR="0" wp14:anchorId="633DF428" wp14:editId="5ACC9518">
            <wp:extent cx="5377180" cy="4394835"/>
            <wp:effectExtent l="0" t="0" r="0" b="5715"/>
            <wp:docPr id="51" name="Obraz 51" descr="https://i.wpimg.pl/730x0/m.autokult.pl/klasy-przewodow-zaplonow-abaf58a.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pimg.pl/730x0/m.autokult.pl/klasy-przewodow-zaplonow-abaf58a.jpg">
                      <a:hlinkClick r:id="rId21"/>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7180" cy="4394835"/>
                    </a:xfrm>
                    <a:prstGeom prst="rect">
                      <a:avLst/>
                    </a:prstGeom>
                    <a:noFill/>
                    <a:ln>
                      <a:noFill/>
                    </a:ln>
                  </pic:spPr>
                </pic:pic>
              </a:graphicData>
            </a:graphic>
          </wp:inline>
        </w:drawing>
      </w:r>
    </w:p>
    <w:p w14:paraId="45E79C39"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61610801" w14:textId="77777777" w:rsidR="006640B3" w:rsidRPr="006640B3" w:rsidRDefault="006640B3" w:rsidP="006640B3">
      <w:pPr>
        <w:shd w:val="clear" w:color="auto" w:fill="FFFFFF"/>
        <w:spacing w:before="240" w:after="240" w:line="240" w:lineRule="auto"/>
        <w:rPr>
          <w:rFonts w:ascii="Georgia" w:eastAsia="Times New Roman" w:hAnsi="Georgia" w:cs="Times New Roman"/>
          <w:color w:val="FF0000"/>
          <w:sz w:val="30"/>
          <w:szCs w:val="30"/>
          <w:lang w:eastAsia="pl-PL"/>
        </w:rPr>
      </w:pPr>
      <w:r w:rsidRPr="006640B3">
        <w:rPr>
          <w:rFonts w:ascii="Georgia" w:eastAsia="Times New Roman" w:hAnsi="Georgia" w:cs="Times New Roman"/>
          <w:color w:val="FF0000"/>
          <w:sz w:val="30"/>
          <w:szCs w:val="30"/>
          <w:lang w:eastAsia="pl-PL"/>
        </w:rPr>
        <w:t>Różnice w konstrukcji przewodów to również trzy rodzaje stosowanych rdzeni.</w:t>
      </w:r>
    </w:p>
    <w:p w14:paraId="627CEB46"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FF0000"/>
          <w:sz w:val="30"/>
          <w:szCs w:val="30"/>
          <w:lang w:eastAsia="pl-PL"/>
        </w:rPr>
        <w:t>Rdzenie miedziane</w:t>
      </w:r>
      <w:r w:rsidRPr="006640B3">
        <w:rPr>
          <w:rFonts w:ascii="Georgia" w:eastAsia="Times New Roman" w:hAnsi="Georgia" w:cs="Times New Roman"/>
          <w:color w:val="333333"/>
          <w:sz w:val="30"/>
          <w:szCs w:val="30"/>
          <w:lang w:eastAsia="pl-PL"/>
        </w:rPr>
        <w:t> z cienkich drucików stosuje się już od kilkudziesięciu lat i nadal takie przewody są w użyciu. Ich podstawową zaletą jest cena, ale miedź choć jest znakomitym przewodnikiem, po drodze do świecy lubi gubić prąd i powoduje zakłócenia elektromagnetyczne. By tę ostatnią wadę zminimalizować, a nawet wyeliminować, w przewodach umieszcza się oporniki, które niestety zmniejszają wielkość iskry na świecy. Jednak konstrukcja najlepszej jakości przewodów z rdzeniem miedzianym pozwala na stosowanie ich w najnowocześniejszych silnikach. Ponadto charakteryzują się one wysoką odpornością mechaniczną.</w:t>
      </w:r>
    </w:p>
    <w:p w14:paraId="6D5ABF42"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 xml:space="preserve">Teoretycznie lepszym rozwiązaniem problemu z zakłóceniami </w:t>
      </w:r>
      <w:r w:rsidRPr="006640B3">
        <w:rPr>
          <w:rFonts w:ascii="Georgia" w:eastAsia="Times New Roman" w:hAnsi="Georgia" w:cs="Times New Roman"/>
          <w:color w:val="FF0000"/>
          <w:sz w:val="30"/>
          <w:szCs w:val="30"/>
          <w:lang w:eastAsia="pl-PL"/>
        </w:rPr>
        <w:t>są </w:t>
      </w:r>
      <w:r w:rsidRPr="006640B3">
        <w:rPr>
          <w:rFonts w:ascii="Georgia" w:eastAsia="Times New Roman" w:hAnsi="Georgia" w:cs="Times New Roman"/>
          <w:b/>
          <w:bCs/>
          <w:color w:val="FF0000"/>
          <w:sz w:val="30"/>
          <w:szCs w:val="30"/>
          <w:lang w:eastAsia="pl-PL"/>
        </w:rPr>
        <w:t>przewody z rdzeniem węglowym</w:t>
      </w:r>
      <w:r w:rsidRPr="006640B3">
        <w:rPr>
          <w:rFonts w:ascii="Georgia" w:eastAsia="Times New Roman" w:hAnsi="Georgia" w:cs="Times New Roman"/>
          <w:b/>
          <w:bCs/>
          <w:color w:val="333333"/>
          <w:sz w:val="30"/>
          <w:szCs w:val="30"/>
          <w:lang w:eastAsia="pl-PL"/>
        </w:rPr>
        <w:t>.</w:t>
      </w:r>
      <w:r w:rsidRPr="006640B3">
        <w:rPr>
          <w:rFonts w:ascii="Georgia" w:eastAsia="Times New Roman" w:hAnsi="Georgia" w:cs="Times New Roman"/>
          <w:color w:val="333333"/>
          <w:sz w:val="30"/>
          <w:szCs w:val="30"/>
          <w:lang w:eastAsia="pl-PL"/>
        </w:rPr>
        <w:t xml:space="preserve"> Tu opornikiem i jednocześnie przewodnikiem są nici włókna szklanego impregnowanego grafitem. Co prawda dobrze zabezpieczają przed zakłóceniami elektromagnetycznymi, ale szybko tracą właściwości </w:t>
      </w:r>
      <w:r w:rsidRPr="006640B3">
        <w:rPr>
          <w:rFonts w:ascii="Georgia" w:eastAsia="Times New Roman" w:hAnsi="Georgia" w:cs="Times New Roman"/>
          <w:color w:val="333333"/>
          <w:sz w:val="30"/>
          <w:szCs w:val="30"/>
          <w:lang w:eastAsia="pl-PL"/>
        </w:rPr>
        <w:lastRenderedPageBreak/>
        <w:t>przewodzące (starzenie się grafitu) i takie przewody maja trwałość podobną do </w:t>
      </w:r>
      <w:hyperlink r:id="rId46" w:history="1">
        <w:r w:rsidRPr="006640B3">
          <w:rPr>
            <w:rFonts w:ascii="Georgia" w:eastAsia="Times New Roman" w:hAnsi="Georgia" w:cs="Times New Roman"/>
            <w:color w:val="333333"/>
            <w:sz w:val="30"/>
            <w:szCs w:val="30"/>
            <w:lang w:eastAsia="pl-PL"/>
          </w:rPr>
          <w:t>świecy zapłonowych</w:t>
        </w:r>
      </w:hyperlink>
      <w:r w:rsidRPr="006640B3">
        <w:rPr>
          <w:rFonts w:ascii="Georgia" w:eastAsia="Times New Roman" w:hAnsi="Georgia" w:cs="Times New Roman"/>
          <w:color w:val="333333"/>
          <w:sz w:val="30"/>
          <w:szCs w:val="30"/>
          <w:lang w:eastAsia="pl-PL"/>
        </w:rPr>
        <w:t>.</w:t>
      </w:r>
    </w:p>
    <w:p w14:paraId="4D683738"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FF0000"/>
          <w:sz w:val="30"/>
          <w:szCs w:val="30"/>
          <w:lang w:eastAsia="pl-PL"/>
        </w:rPr>
        <w:t>Innym rodzajem rdzenia jest </w:t>
      </w:r>
      <w:r w:rsidRPr="006640B3">
        <w:rPr>
          <w:rFonts w:ascii="Georgia" w:eastAsia="Times New Roman" w:hAnsi="Georgia" w:cs="Times New Roman"/>
          <w:b/>
          <w:bCs/>
          <w:color w:val="FF0000"/>
          <w:sz w:val="30"/>
          <w:szCs w:val="30"/>
          <w:lang w:eastAsia="pl-PL"/>
        </w:rPr>
        <w:t>rdzeń ferrytowy lub inaczej ferromagnetyczny</w:t>
      </w:r>
      <w:r w:rsidRPr="006640B3">
        <w:rPr>
          <w:rFonts w:ascii="Georgia" w:eastAsia="Times New Roman" w:hAnsi="Georgia" w:cs="Times New Roman"/>
          <w:color w:val="FF0000"/>
          <w:sz w:val="30"/>
          <w:szCs w:val="30"/>
          <w:lang w:eastAsia="pl-PL"/>
        </w:rPr>
        <w:t> (</w:t>
      </w:r>
      <w:proofErr w:type="spellStart"/>
      <w:r w:rsidRPr="006640B3">
        <w:rPr>
          <w:rFonts w:ascii="Georgia" w:eastAsia="Times New Roman" w:hAnsi="Georgia" w:cs="Times New Roman"/>
          <w:color w:val="FF0000"/>
          <w:sz w:val="30"/>
          <w:szCs w:val="30"/>
          <w:lang w:eastAsia="pl-PL"/>
        </w:rPr>
        <w:t>wire</w:t>
      </w:r>
      <w:proofErr w:type="spellEnd"/>
      <w:r w:rsidRPr="006640B3">
        <w:rPr>
          <w:rFonts w:ascii="Georgia" w:eastAsia="Times New Roman" w:hAnsi="Georgia" w:cs="Times New Roman"/>
          <w:color w:val="FF0000"/>
          <w:sz w:val="30"/>
          <w:szCs w:val="30"/>
          <w:lang w:eastAsia="pl-PL"/>
        </w:rPr>
        <w:t xml:space="preserve"> </w:t>
      </w:r>
      <w:proofErr w:type="spellStart"/>
      <w:r w:rsidRPr="006640B3">
        <w:rPr>
          <w:rFonts w:ascii="Georgia" w:eastAsia="Times New Roman" w:hAnsi="Georgia" w:cs="Times New Roman"/>
          <w:color w:val="FF0000"/>
          <w:sz w:val="30"/>
          <w:szCs w:val="30"/>
          <w:lang w:eastAsia="pl-PL"/>
        </w:rPr>
        <w:t>wound</w:t>
      </w:r>
      <w:proofErr w:type="spellEnd"/>
      <w:r w:rsidRPr="006640B3">
        <w:rPr>
          <w:rFonts w:ascii="Georgia" w:eastAsia="Times New Roman" w:hAnsi="Georgia" w:cs="Times New Roman"/>
          <w:color w:val="FF0000"/>
          <w:sz w:val="30"/>
          <w:szCs w:val="30"/>
          <w:lang w:eastAsia="pl-PL"/>
        </w:rPr>
        <w:t xml:space="preserve">). </w:t>
      </w:r>
      <w:r w:rsidRPr="006640B3">
        <w:rPr>
          <w:rFonts w:ascii="Georgia" w:eastAsia="Times New Roman" w:hAnsi="Georgia" w:cs="Times New Roman"/>
          <w:color w:val="333333"/>
          <w:sz w:val="30"/>
          <w:szCs w:val="30"/>
          <w:lang w:eastAsia="pl-PL"/>
        </w:rPr>
        <w:t>Właściwym przewodnikiem jest stalowy drut nawinięty spiralnie na rdzeń, który stanowią włókno szklane i otaczająca je warstwa materiału ferromagnetycznego. Ferrytowy rdzeń koncentruje linie pola elektromagnetycznego oraz tłumi zakłócenia. Pozwala też magazynować energię elektryczną, co korzystnie wpływa na czas powstawania iskry i jej jakość. Przy niemal zerowych stratach energii są to obecnie najlepsze przewody zapłonowe.</w:t>
      </w:r>
    </w:p>
    <w:p w14:paraId="321B3D15"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5A030B05"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7580AF81" wp14:editId="64D9D661">
            <wp:extent cx="3930555" cy="2589411"/>
            <wp:effectExtent l="0" t="0" r="0" b="1905"/>
            <wp:docPr id="52" name="Obraz 52" descr="Na zdjęciu od lewej: przewód z rdzeniem ferrytowym, z rdzeniem węglowym i z rdzeniem miedzianym. W pierwszym widać drut ze stali nierdzewnej nawinięty zwojami na warstwę materiału ferrytowego otaczającą włókno szklane (żółty kolor). Tylko przewody miedziane mają jedynie dwie warstwy izolacji rdzeni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zdjęciu od lewej: przewód z rdzeniem ferrytowym, z rdzeniem węglowym i z rdzeniem miedzianym. W pierwszym widać drut ze stali nierdzewnej nawinięty zwojami na warstwę materiału ferrytowego otaczającą włókno szklane (żółty kolor). Tylko przewody miedziane mają jedynie dwie warstwy izolacji rdzenia.">
                      <a:hlinkClick r:id="rId21"/>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30485" cy="2589365"/>
                    </a:xfrm>
                    <a:prstGeom prst="rect">
                      <a:avLst/>
                    </a:prstGeom>
                    <a:noFill/>
                    <a:ln>
                      <a:noFill/>
                    </a:ln>
                  </pic:spPr>
                </pic:pic>
              </a:graphicData>
            </a:graphic>
          </wp:inline>
        </w:drawing>
      </w:r>
    </w:p>
    <w:p w14:paraId="41CAA817"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169F5C11"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t>Na zdjęciu od lewej: przewód z rdzeniem ferrytowym, z rdzeniem węglowym i z rdzeniem miedzianym. W pierwszym widać drut ze stali nierdzewnej nawinięty zwojami na warstwę materiału ferrytowego otaczającą włókno szklane (żółty kolor). Tylko przewody miedziane mają jedynie dwie warstwy izolacji rdzenia.</w:t>
      </w:r>
    </w:p>
    <w:p w14:paraId="7A9BA641" w14:textId="77777777" w:rsidR="006640B3" w:rsidRPr="006640B3" w:rsidRDefault="006640B3" w:rsidP="006640B3">
      <w:pPr>
        <w:shd w:val="clear" w:color="auto" w:fill="FFFFFF"/>
        <w:spacing w:before="300" w:after="0" w:line="240" w:lineRule="auto"/>
        <w:outlineLvl w:val="1"/>
        <w:rPr>
          <w:rFonts w:ascii="Arial" w:eastAsia="Times New Roman" w:hAnsi="Arial" w:cs="Arial"/>
          <w:b/>
          <w:bCs/>
          <w:color w:val="333333"/>
          <w:sz w:val="36"/>
          <w:szCs w:val="36"/>
          <w:lang w:eastAsia="pl-PL"/>
        </w:rPr>
      </w:pPr>
      <w:r w:rsidRPr="006640B3">
        <w:rPr>
          <w:rFonts w:ascii="Arial" w:eastAsia="Times New Roman" w:hAnsi="Arial" w:cs="Arial"/>
          <w:b/>
          <w:bCs/>
          <w:color w:val="333333"/>
          <w:sz w:val="36"/>
          <w:szCs w:val="36"/>
          <w:lang w:eastAsia="pl-PL"/>
        </w:rPr>
        <w:t>Kiedy należy wymienić przewody zapłonowe?</w:t>
      </w:r>
    </w:p>
    <w:p w14:paraId="404600A7"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Praktyka eksploatacyjna pokazuje, że dobrej jakości fabryczne przewody zapłonowe wytrzymują bez trudu 200–300 tys. km, choć </w:t>
      </w:r>
      <w:r w:rsidRPr="006640B3">
        <w:rPr>
          <w:rFonts w:ascii="Georgia" w:eastAsia="Times New Roman" w:hAnsi="Georgia" w:cs="Times New Roman"/>
          <w:b/>
          <w:bCs/>
          <w:color w:val="333333"/>
          <w:sz w:val="30"/>
          <w:szCs w:val="30"/>
          <w:lang w:eastAsia="pl-PL"/>
        </w:rPr>
        <w:t>producenci przewodów zalecają wymianę co około 40–60 tys. km.</w:t>
      </w:r>
      <w:r w:rsidRPr="006640B3">
        <w:rPr>
          <w:rFonts w:ascii="Georgia" w:eastAsia="Times New Roman" w:hAnsi="Georgia" w:cs="Times New Roman"/>
          <w:color w:val="333333"/>
          <w:sz w:val="30"/>
          <w:szCs w:val="30"/>
          <w:lang w:eastAsia="pl-PL"/>
        </w:rPr>
        <w:t> Na pewno dotyczy to przewodów z rdzeniem węglowym, który z czasem przewodzi prąd coraz słabiej. Rzeczywiście najlepiej dla układu zapłonowego byłoby wymieniać przewody wraz ze świecami lub co 2–3 lata, ale w rzeczywistości użytkownicy samochodów robią to bardzo rzadko, albo nigdy. Częstą wymianę przewodów zaleca się w</w:t>
      </w:r>
      <w:hyperlink r:id="rId48" w:history="1">
        <w:r w:rsidRPr="006640B3">
          <w:rPr>
            <w:rFonts w:ascii="Georgia" w:eastAsia="Times New Roman" w:hAnsi="Georgia" w:cs="Times New Roman"/>
            <w:color w:val="333333"/>
            <w:sz w:val="30"/>
            <w:szCs w:val="30"/>
            <w:u w:val="single"/>
            <w:lang w:eastAsia="pl-PL"/>
          </w:rPr>
          <w:t> autach zasilanych paliwem LPG/CNG</w:t>
        </w:r>
      </w:hyperlink>
      <w:r w:rsidRPr="006640B3">
        <w:rPr>
          <w:rFonts w:ascii="Georgia" w:eastAsia="Times New Roman" w:hAnsi="Georgia" w:cs="Times New Roman"/>
          <w:color w:val="333333"/>
          <w:sz w:val="30"/>
          <w:szCs w:val="30"/>
          <w:lang w:eastAsia="pl-PL"/>
        </w:rPr>
        <w:t>. Na pewno trzeba je wymienić gdy są uszkodzone lub zużyta izolacja powoduje przebicia.</w:t>
      </w:r>
    </w:p>
    <w:p w14:paraId="5893D604" w14:textId="77777777" w:rsidR="006640B3" w:rsidRPr="006640B3" w:rsidRDefault="006640B3" w:rsidP="006640B3">
      <w:pPr>
        <w:shd w:val="clear" w:color="auto" w:fill="FFFFFF"/>
        <w:spacing w:before="375" w:after="225" w:line="240" w:lineRule="auto"/>
        <w:outlineLvl w:val="0"/>
        <w:rPr>
          <w:rFonts w:ascii="Arial" w:eastAsia="Times New Roman" w:hAnsi="Arial" w:cs="Arial"/>
          <w:b/>
          <w:bCs/>
          <w:color w:val="333333"/>
          <w:kern w:val="36"/>
          <w:sz w:val="32"/>
          <w:szCs w:val="32"/>
          <w:lang w:eastAsia="pl-PL"/>
        </w:rPr>
      </w:pPr>
      <w:r w:rsidRPr="006640B3">
        <w:rPr>
          <w:rFonts w:ascii="Arial" w:eastAsia="Times New Roman" w:hAnsi="Arial" w:cs="Arial"/>
          <w:b/>
          <w:bCs/>
          <w:color w:val="333333"/>
          <w:kern w:val="36"/>
          <w:sz w:val="32"/>
          <w:szCs w:val="32"/>
          <w:lang w:eastAsia="pl-PL"/>
        </w:rPr>
        <w:lastRenderedPageBreak/>
        <w:t>Eksploatacja świec zapłonowych – ocena wyglądu świecy</w:t>
      </w:r>
    </w:p>
    <w:p w14:paraId="3A863F01"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Eksploatacja świec zapłonowych generalnie sprowadza się do ich regularnej kontroli wymiany. Jeśli ktoś jest bardziej pedantyczny to od czasu do czasu je wyczyści. Producenci samochodów określają różne przebiegi świec zapłonowych, ale podobnie jak z okresami wymiany oleju lepiej podchodzić do tematu indywidualnie, z nieco większą dbałością. Tak jak olej silnikowy zaczyna poważnie tracić swoje parametry po przejechaniu 10–15 tys. km, tak świeca zapłonowa jest w dobrej kondycji przez około 20–30 tys. km, a później działa coraz gorzej. Niektóre </w:t>
      </w:r>
      <w:hyperlink r:id="rId49" w:history="1">
        <w:r w:rsidRPr="006640B3">
          <w:rPr>
            <w:rFonts w:ascii="Georgia" w:eastAsia="Times New Roman" w:hAnsi="Georgia" w:cs="Times New Roman"/>
            <w:color w:val="333333"/>
            <w:sz w:val="30"/>
            <w:szCs w:val="30"/>
            <w:u w:val="single"/>
            <w:lang w:eastAsia="pl-PL"/>
          </w:rPr>
          <w:t>świece</w:t>
        </w:r>
      </w:hyperlink>
      <w:r w:rsidRPr="006640B3">
        <w:rPr>
          <w:rFonts w:ascii="Georgia" w:eastAsia="Times New Roman" w:hAnsi="Georgia" w:cs="Times New Roman"/>
          <w:color w:val="333333"/>
          <w:sz w:val="30"/>
          <w:szCs w:val="30"/>
          <w:lang w:eastAsia="pl-PL"/>
        </w:rPr>
        <w:t> w wybranych modelach samochodów wytrzymują nawet 3–4 razy dłużej, ale dotyczy to tylko świec platynowych.</w:t>
      </w:r>
    </w:p>
    <w:p w14:paraId="4B2BE440"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Co można zrobić dla naszego silnika niewielkim kosztem?</w:t>
      </w:r>
      <w:r w:rsidRPr="006640B3">
        <w:rPr>
          <w:rFonts w:ascii="Georgia" w:eastAsia="Times New Roman" w:hAnsi="Georgia" w:cs="Times New Roman"/>
          <w:color w:val="333333"/>
          <w:sz w:val="30"/>
          <w:szCs w:val="30"/>
          <w:lang w:eastAsia="pl-PL"/>
        </w:rPr>
        <w:t> Podczas każdej wymiany oleju, czyli co 10–15 tys. km warto wykręcić wszystkie </w:t>
      </w:r>
      <w:hyperlink r:id="rId50" w:history="1">
        <w:r w:rsidRPr="006640B3">
          <w:rPr>
            <w:rFonts w:ascii="Georgia" w:eastAsia="Times New Roman" w:hAnsi="Georgia" w:cs="Times New Roman"/>
            <w:color w:val="333333"/>
            <w:sz w:val="30"/>
            <w:szCs w:val="30"/>
            <w:u w:val="single"/>
            <w:lang w:eastAsia="pl-PL"/>
          </w:rPr>
          <w:t>świece</w:t>
        </w:r>
      </w:hyperlink>
      <w:r w:rsidRPr="006640B3">
        <w:rPr>
          <w:rFonts w:ascii="Georgia" w:eastAsia="Times New Roman" w:hAnsi="Georgia" w:cs="Times New Roman"/>
          <w:color w:val="333333"/>
          <w:sz w:val="30"/>
          <w:szCs w:val="30"/>
          <w:lang w:eastAsia="pl-PL"/>
        </w:rPr>
        <w:t> i ocenić ich wygląd. Dobrze jest je przeczyścić zwykłą szczotką drucianą o miękkim, gęstym włosiu. Taki zabieg potrwa przy dobrym dostępie do świec góra 15 minut, a na pewno zapewni lepszy zapłon mieszanki. Warto też sprawdzić przerwę między elektrodami. Nie należy zmieniać fabrycznego odstępu podczas montażu nowych świec</w:t>
      </w:r>
    </w:p>
    <w:p w14:paraId="6DE051C0" w14:textId="77777777" w:rsidR="006640B3" w:rsidRPr="006640B3" w:rsidRDefault="006640B3" w:rsidP="006640B3">
      <w:pPr>
        <w:shd w:val="clear" w:color="auto" w:fill="FFFFFF"/>
        <w:spacing w:before="240" w:after="240" w:line="240" w:lineRule="auto"/>
        <w:rPr>
          <w:rFonts w:ascii="Georgia" w:eastAsia="Times New Roman" w:hAnsi="Georgia" w:cs="Arial"/>
          <w:color w:val="333333"/>
          <w:sz w:val="30"/>
          <w:szCs w:val="30"/>
          <w:lang w:eastAsia="pl-PL"/>
        </w:rPr>
      </w:pPr>
      <w:r w:rsidRPr="006640B3">
        <w:rPr>
          <w:rFonts w:ascii="Georgia" w:eastAsia="Times New Roman" w:hAnsi="Georgia" w:cs="Arial"/>
          <w:color w:val="333333"/>
          <w:sz w:val="30"/>
          <w:szCs w:val="30"/>
          <w:lang w:eastAsia="pl-PL"/>
        </w:rPr>
        <w:t>zapłonowych, ale można go sprawdzić gdyż przy transporcie, załadunku czy zupełnie przez przypadek w jednej ze świec mógł się zmienić. Przy okazji takiego minimalnego serwisu wiemy co dzieje się z silnikiem lub świecami. Nie jest żadnym fenomenem zwykła awaria świecy, w której może pęknąć izolator lub elektroda masowa. A jak ocenić wygląd świecy zapłonowej?</w:t>
      </w:r>
    </w:p>
    <w:p w14:paraId="51AD1F2C" w14:textId="77777777" w:rsidR="006640B3" w:rsidRPr="006640B3" w:rsidRDefault="006640B3" w:rsidP="006640B3">
      <w:pPr>
        <w:shd w:val="clear" w:color="auto" w:fill="FFFFFF"/>
        <w:spacing w:after="0" w:line="240" w:lineRule="auto"/>
        <w:rPr>
          <w:rFonts w:ascii="Times New Roman" w:eastAsia="Times New Roman" w:hAnsi="Times New Roman" w:cs="Times New Roman"/>
          <w:color w:val="333333"/>
          <w:sz w:val="24"/>
          <w:szCs w:val="24"/>
          <w:lang w:eastAsia="pl-PL"/>
        </w:rPr>
      </w:pPr>
      <w:r w:rsidRPr="006640B3">
        <w:rPr>
          <w:rFonts w:ascii="Georgia" w:eastAsia="Times New Roman" w:hAnsi="Georgia" w:cs="Arial"/>
          <w:color w:val="333333"/>
          <w:sz w:val="30"/>
          <w:szCs w:val="30"/>
          <w:lang w:eastAsia="pl-PL"/>
        </w:rPr>
        <w:fldChar w:fldCharType="begin"/>
      </w:r>
      <w:r w:rsidRPr="006640B3">
        <w:rPr>
          <w:rFonts w:ascii="Georgia" w:eastAsia="Times New Roman" w:hAnsi="Georgia" w:cs="Arial"/>
          <w:color w:val="333333"/>
          <w:sz w:val="30"/>
          <w:szCs w:val="30"/>
          <w:lang w:eastAsia="pl-PL"/>
        </w:rPr>
        <w:instrText xml:space="preserve"> HYPERLINK "javascript:void(0)" </w:instrText>
      </w:r>
      <w:r w:rsidRPr="006640B3">
        <w:rPr>
          <w:rFonts w:ascii="Georgia" w:eastAsia="Times New Roman" w:hAnsi="Georgia" w:cs="Arial"/>
          <w:color w:val="333333"/>
          <w:sz w:val="30"/>
          <w:szCs w:val="30"/>
          <w:lang w:eastAsia="pl-PL"/>
        </w:rPr>
        <w:fldChar w:fldCharType="separate"/>
      </w:r>
    </w:p>
    <w:p w14:paraId="7991AE87" w14:textId="77777777" w:rsidR="006640B3" w:rsidRPr="006640B3" w:rsidRDefault="006640B3" w:rsidP="006640B3">
      <w:pPr>
        <w:shd w:val="clear" w:color="auto" w:fill="FFFFFF"/>
        <w:spacing w:after="0" w:line="240" w:lineRule="auto"/>
        <w:rPr>
          <w:rFonts w:ascii="Times New Roman" w:eastAsia="Times New Roman" w:hAnsi="Times New Roman" w:cs="Times New Roman"/>
          <w:sz w:val="24"/>
          <w:szCs w:val="24"/>
          <w:lang w:eastAsia="pl-PL"/>
        </w:rPr>
      </w:pPr>
      <w:r w:rsidRPr="006640B3">
        <w:rPr>
          <w:rFonts w:ascii="Georgia" w:eastAsia="Times New Roman" w:hAnsi="Georgia" w:cs="Arial"/>
          <w:noProof/>
          <w:color w:val="333333"/>
          <w:sz w:val="30"/>
          <w:szCs w:val="30"/>
          <w:lang w:eastAsia="pl-PL"/>
        </w:rPr>
        <w:drawing>
          <wp:inline distT="0" distB="0" distL="0" distR="0" wp14:anchorId="14024472" wp14:editId="360890E6">
            <wp:extent cx="2808550" cy="1866900"/>
            <wp:effectExtent l="0" t="0" r="0" b="0"/>
            <wp:docPr id="53" name="Obraz 3" descr="Wbrew pozorom tak powinny wyglądać świece wykręcone ze sprawnego silnik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rew pozorom tak powinny wyglądać świece wykręcone ze sprawnego silnika">
                      <a:hlinkClick r:id="rId21"/>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4345" cy="1864105"/>
                    </a:xfrm>
                    <a:prstGeom prst="rect">
                      <a:avLst/>
                    </a:prstGeom>
                    <a:noFill/>
                    <a:ln>
                      <a:noFill/>
                    </a:ln>
                  </pic:spPr>
                </pic:pic>
              </a:graphicData>
            </a:graphic>
          </wp:inline>
        </w:drawing>
      </w:r>
    </w:p>
    <w:p w14:paraId="64E15F30" w14:textId="77777777" w:rsidR="006640B3" w:rsidRPr="006640B3" w:rsidRDefault="006640B3" w:rsidP="006640B3">
      <w:pPr>
        <w:shd w:val="clear" w:color="auto" w:fill="FFFFFF"/>
        <w:spacing w:after="0" w:line="240" w:lineRule="auto"/>
        <w:rPr>
          <w:rFonts w:ascii="Georgia" w:eastAsia="Times New Roman" w:hAnsi="Georgia" w:cs="Arial"/>
          <w:color w:val="333333"/>
          <w:sz w:val="30"/>
          <w:szCs w:val="30"/>
          <w:lang w:eastAsia="pl-PL"/>
        </w:rPr>
      </w:pPr>
      <w:r w:rsidRPr="006640B3">
        <w:rPr>
          <w:rFonts w:ascii="Georgia" w:eastAsia="Times New Roman" w:hAnsi="Georgia" w:cs="Arial"/>
          <w:color w:val="333333"/>
          <w:sz w:val="30"/>
          <w:szCs w:val="30"/>
          <w:lang w:eastAsia="pl-PL"/>
        </w:rPr>
        <w:fldChar w:fldCharType="end"/>
      </w:r>
    </w:p>
    <w:p w14:paraId="350D8EE0" w14:textId="77777777" w:rsidR="006640B3" w:rsidRPr="006640B3" w:rsidRDefault="006640B3" w:rsidP="006640B3">
      <w:pPr>
        <w:shd w:val="clear" w:color="auto" w:fill="FFFFFF"/>
        <w:spacing w:after="0" w:line="240" w:lineRule="auto"/>
        <w:rPr>
          <w:rFonts w:ascii="Georgia" w:eastAsia="Times New Roman" w:hAnsi="Georgia" w:cs="Arial"/>
          <w:color w:val="333333"/>
          <w:sz w:val="30"/>
          <w:szCs w:val="30"/>
          <w:lang w:eastAsia="pl-PL"/>
        </w:rPr>
      </w:pPr>
      <w:r w:rsidRPr="006640B3">
        <w:rPr>
          <w:rFonts w:ascii="Georgia" w:eastAsia="Times New Roman" w:hAnsi="Georgia" w:cs="Arial"/>
          <w:color w:val="333333"/>
          <w:sz w:val="30"/>
          <w:szCs w:val="30"/>
          <w:lang w:eastAsia="pl-PL"/>
        </w:rPr>
        <w:t>Wbrew pozorom tak powinny wyglądać świece wykręcone ze sprawnego silnika</w:t>
      </w:r>
    </w:p>
    <w:p w14:paraId="642F0A6E" w14:textId="77777777" w:rsidR="006640B3" w:rsidRPr="006640B3" w:rsidRDefault="006640B3" w:rsidP="006640B3">
      <w:pPr>
        <w:shd w:val="clear" w:color="auto" w:fill="FFFFFF"/>
        <w:spacing w:after="0" w:line="240" w:lineRule="auto"/>
        <w:rPr>
          <w:rFonts w:ascii="Georgia" w:eastAsia="Times New Roman" w:hAnsi="Georgia" w:cs="Arial"/>
          <w:color w:val="333333"/>
          <w:sz w:val="30"/>
          <w:szCs w:val="30"/>
          <w:lang w:eastAsia="pl-PL"/>
        </w:rPr>
      </w:pPr>
      <w:r w:rsidRPr="006640B3">
        <w:rPr>
          <w:rFonts w:ascii="Georgia" w:eastAsia="Times New Roman" w:hAnsi="Georgia" w:cs="Arial"/>
          <w:color w:val="333333"/>
          <w:sz w:val="30"/>
          <w:szCs w:val="30"/>
          <w:lang w:eastAsia="pl-PL"/>
        </w:rPr>
        <w:lastRenderedPageBreak/>
        <w:t> )</w:t>
      </w:r>
    </w:p>
    <w:p w14:paraId="7BAFFCBE" w14:textId="77777777" w:rsidR="006640B3" w:rsidRPr="006640B3" w:rsidRDefault="006640B3" w:rsidP="006640B3">
      <w:pPr>
        <w:shd w:val="clear" w:color="auto" w:fill="FFFFFF"/>
        <w:spacing w:after="0" w:line="240" w:lineRule="auto"/>
        <w:rPr>
          <w:rFonts w:ascii="Georgia" w:eastAsia="Times New Roman" w:hAnsi="Georgia" w:cs="Arial"/>
          <w:color w:val="333333"/>
          <w:sz w:val="30"/>
          <w:szCs w:val="30"/>
          <w:lang w:eastAsia="pl-PL"/>
        </w:rPr>
      </w:pPr>
      <w:r w:rsidRPr="006640B3">
        <w:rPr>
          <w:rFonts w:ascii="Georgia" w:eastAsia="Times New Roman" w:hAnsi="Georgia" w:cs="Arial"/>
          <w:b/>
          <w:bCs/>
          <w:color w:val="333333"/>
          <w:sz w:val="30"/>
          <w:szCs w:val="30"/>
          <w:lang w:eastAsia="pl-PL"/>
        </w:rPr>
        <w:t>Uszkodzenia mechaniczne wynikające z długotrwałej eksploatacji lub wady świecy</w:t>
      </w:r>
      <w:r w:rsidRPr="006640B3">
        <w:rPr>
          <w:rFonts w:ascii="Georgia" w:eastAsia="Times New Roman" w:hAnsi="Georgia" w:cs="Arial"/>
          <w:color w:val="333333"/>
          <w:sz w:val="30"/>
          <w:szCs w:val="30"/>
          <w:lang w:eastAsia="pl-PL"/>
        </w:rPr>
        <w:t> mogą polegać na oderwaniu się elektrody masowej lub części izolatora przy elektrodzie środkowej. W przypadku braku elektrody masowej można dostrzec wzdłużne okopcenie izolatora ceramicznego biegnące od nakrętki kontaktowej do korpusu metalowego świecy. Podobny objaw pojawia się gdy sama nakrętka jest wadliwa lub pojawia się problem z przewodem wysokiego napięcia.</w:t>
      </w:r>
    </w:p>
    <w:p w14:paraId="297FFC9C" w14:textId="77777777" w:rsidR="006640B3" w:rsidRPr="006640B3" w:rsidRDefault="006640B3" w:rsidP="006640B3">
      <w:pPr>
        <w:shd w:val="clear" w:color="auto" w:fill="FFFFFF"/>
        <w:spacing w:after="0" w:line="240" w:lineRule="auto"/>
        <w:rPr>
          <w:rFonts w:ascii="Times New Roman" w:eastAsia="Times New Roman" w:hAnsi="Times New Roman" w:cs="Times New Roman"/>
          <w:color w:val="333333"/>
          <w:sz w:val="24"/>
          <w:szCs w:val="24"/>
          <w:lang w:eastAsia="pl-PL"/>
        </w:rPr>
      </w:pPr>
      <w:r w:rsidRPr="006640B3">
        <w:rPr>
          <w:rFonts w:ascii="Georgia" w:eastAsia="Times New Roman" w:hAnsi="Georgia" w:cs="Arial"/>
          <w:color w:val="333333"/>
          <w:sz w:val="30"/>
          <w:szCs w:val="30"/>
          <w:lang w:eastAsia="pl-PL"/>
        </w:rPr>
        <w:fldChar w:fldCharType="begin"/>
      </w:r>
      <w:r w:rsidRPr="006640B3">
        <w:rPr>
          <w:rFonts w:ascii="Georgia" w:eastAsia="Times New Roman" w:hAnsi="Georgia" w:cs="Arial"/>
          <w:color w:val="333333"/>
          <w:sz w:val="30"/>
          <w:szCs w:val="30"/>
          <w:lang w:eastAsia="pl-PL"/>
        </w:rPr>
        <w:instrText xml:space="preserve"> HYPERLINK "javascript:void(0)" </w:instrText>
      </w:r>
      <w:r w:rsidRPr="006640B3">
        <w:rPr>
          <w:rFonts w:ascii="Georgia" w:eastAsia="Times New Roman" w:hAnsi="Georgia" w:cs="Arial"/>
          <w:color w:val="333333"/>
          <w:sz w:val="30"/>
          <w:szCs w:val="30"/>
          <w:lang w:eastAsia="pl-PL"/>
        </w:rPr>
        <w:fldChar w:fldCharType="separate"/>
      </w:r>
    </w:p>
    <w:p w14:paraId="2E0AC29E" w14:textId="77777777" w:rsidR="006640B3" w:rsidRPr="006640B3" w:rsidRDefault="006640B3" w:rsidP="006640B3">
      <w:pPr>
        <w:shd w:val="clear" w:color="auto" w:fill="FFFFFF"/>
        <w:spacing w:after="0" w:line="240" w:lineRule="auto"/>
        <w:rPr>
          <w:rFonts w:ascii="Times New Roman" w:eastAsia="Times New Roman" w:hAnsi="Times New Roman" w:cs="Times New Roman"/>
          <w:sz w:val="24"/>
          <w:szCs w:val="24"/>
          <w:lang w:eastAsia="pl-PL"/>
        </w:rPr>
      </w:pPr>
      <w:r w:rsidRPr="006640B3">
        <w:rPr>
          <w:noProof/>
          <w:lang w:eastAsia="pl-PL"/>
        </w:rPr>
        <w:drawing>
          <wp:inline distT="0" distB="0" distL="0" distR="0" wp14:anchorId="01AB85F9" wp14:editId="2C3F60B3">
            <wp:extent cx="2320119" cy="2320119"/>
            <wp:effectExtent l="0" t="0" r="4445" b="4445"/>
            <wp:docPr id="54" name="Obraz 54" descr="https://m.autokult.pl/shutterstock-195328889-ee49da6cd,0,7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utokult.pl/shutterstock-195328889-ee49da6cd,0,750,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0669" cy="2320669"/>
                    </a:xfrm>
                    <a:prstGeom prst="rect">
                      <a:avLst/>
                    </a:prstGeom>
                    <a:noFill/>
                    <a:ln>
                      <a:noFill/>
                    </a:ln>
                  </pic:spPr>
                </pic:pic>
              </a:graphicData>
            </a:graphic>
          </wp:inline>
        </w:drawing>
      </w:r>
    </w:p>
    <w:p w14:paraId="6DD8E7FC" w14:textId="77777777" w:rsidR="006640B3" w:rsidRPr="006640B3" w:rsidRDefault="006640B3" w:rsidP="006640B3">
      <w:pPr>
        <w:shd w:val="clear" w:color="auto" w:fill="FFFFFF"/>
        <w:spacing w:after="0" w:line="240" w:lineRule="auto"/>
        <w:rPr>
          <w:rFonts w:ascii="Georgia" w:eastAsia="Times New Roman" w:hAnsi="Georgia" w:cs="Arial"/>
          <w:color w:val="333333"/>
          <w:sz w:val="30"/>
          <w:szCs w:val="30"/>
          <w:lang w:eastAsia="pl-PL"/>
        </w:rPr>
      </w:pPr>
      <w:r w:rsidRPr="006640B3">
        <w:rPr>
          <w:rFonts w:ascii="Georgia" w:eastAsia="Times New Roman" w:hAnsi="Georgia" w:cs="Arial"/>
          <w:color w:val="333333"/>
          <w:sz w:val="30"/>
          <w:szCs w:val="30"/>
          <w:lang w:eastAsia="pl-PL"/>
        </w:rPr>
        <w:fldChar w:fldCharType="end"/>
      </w:r>
    </w:p>
    <w:p w14:paraId="35489E6A" w14:textId="77777777" w:rsidR="006640B3" w:rsidRPr="006640B3" w:rsidRDefault="006640B3" w:rsidP="006640B3">
      <w:pPr>
        <w:shd w:val="clear" w:color="auto" w:fill="FFFFFF"/>
        <w:spacing w:after="0" w:line="240" w:lineRule="auto"/>
        <w:rPr>
          <w:rFonts w:ascii="Georgia" w:eastAsia="Times New Roman" w:hAnsi="Georgia" w:cs="Arial"/>
          <w:color w:val="333333"/>
          <w:sz w:val="30"/>
          <w:szCs w:val="30"/>
          <w:lang w:eastAsia="pl-PL"/>
        </w:rPr>
      </w:pPr>
      <w:r w:rsidRPr="006640B3">
        <w:rPr>
          <w:rFonts w:ascii="Georgia" w:eastAsia="Times New Roman" w:hAnsi="Georgia" w:cs="Arial"/>
          <w:b/>
          <w:bCs/>
          <w:color w:val="333333"/>
          <w:sz w:val="30"/>
          <w:szCs w:val="30"/>
          <w:lang w:eastAsia="pl-PL"/>
        </w:rPr>
        <w:t>W każdym z wyżej opisanych przypadków należy wymienić </w:t>
      </w:r>
      <w:hyperlink r:id="rId53" w:history="1">
        <w:r w:rsidRPr="006640B3">
          <w:rPr>
            <w:rFonts w:ascii="Georgia" w:eastAsia="Times New Roman" w:hAnsi="Georgia" w:cs="Arial"/>
            <w:b/>
            <w:bCs/>
            <w:color w:val="333333"/>
            <w:sz w:val="30"/>
            <w:szCs w:val="30"/>
            <w:u w:val="single"/>
            <w:lang w:eastAsia="pl-PL"/>
          </w:rPr>
          <w:t>świece zapłonowe</w:t>
        </w:r>
      </w:hyperlink>
      <w:r w:rsidRPr="006640B3">
        <w:rPr>
          <w:rFonts w:ascii="Georgia" w:eastAsia="Times New Roman" w:hAnsi="Georgia" w:cs="Arial"/>
          <w:b/>
          <w:bCs/>
          <w:color w:val="333333"/>
          <w:sz w:val="30"/>
          <w:szCs w:val="30"/>
          <w:lang w:eastAsia="pl-PL"/>
        </w:rPr>
        <w:t> na nowe</w:t>
      </w:r>
      <w:r w:rsidRPr="006640B3">
        <w:rPr>
          <w:rFonts w:ascii="Georgia" w:eastAsia="Times New Roman" w:hAnsi="Georgia" w:cs="Arial"/>
          <w:color w:val="333333"/>
          <w:sz w:val="30"/>
          <w:szCs w:val="30"/>
          <w:lang w:eastAsia="pl-PL"/>
        </w:rPr>
        <w:t xml:space="preserve"> i jeśli istnieje podejrzenie awarii innego elementu silnika, trzeba zdiagnozować </w:t>
      </w:r>
    </w:p>
    <w:p w14:paraId="3DF229B1" w14:textId="77777777" w:rsidR="006640B3" w:rsidRPr="006640B3" w:rsidRDefault="006640B3" w:rsidP="006640B3">
      <w:pPr>
        <w:shd w:val="clear" w:color="auto" w:fill="FFFFFF"/>
        <w:spacing w:before="240" w:after="240" w:line="240" w:lineRule="auto"/>
        <w:rPr>
          <w:rFonts w:ascii="Georgia" w:eastAsia="Times New Roman" w:hAnsi="Georgia" w:cs="Arial"/>
          <w:color w:val="333333"/>
          <w:sz w:val="30"/>
          <w:szCs w:val="30"/>
          <w:lang w:eastAsia="pl-PL"/>
        </w:rPr>
      </w:pPr>
      <w:r w:rsidRPr="006640B3">
        <w:rPr>
          <w:rFonts w:ascii="Georgia" w:eastAsia="Times New Roman" w:hAnsi="Georgia" w:cs="Arial"/>
          <w:color w:val="333333"/>
          <w:sz w:val="30"/>
          <w:szCs w:val="30"/>
          <w:lang w:eastAsia="pl-PL"/>
        </w:rPr>
        <w:t xml:space="preserve">Na rynku funkcjonuje wiele technologii wykonania świec zapłonowych. Dostępne są produkty z elektrodami podwójnymi lub potrójnymi czy pokrytymi mieszanką platyny i irydu. Naszym klientom proponujemy świece czołowych producentów takich jak Bosch, Beru, </w:t>
      </w:r>
      <w:proofErr w:type="spellStart"/>
      <w:r w:rsidRPr="006640B3">
        <w:rPr>
          <w:rFonts w:ascii="Georgia" w:eastAsia="Times New Roman" w:hAnsi="Georgia" w:cs="Arial"/>
          <w:color w:val="333333"/>
          <w:sz w:val="30"/>
          <w:szCs w:val="30"/>
          <w:lang w:eastAsia="pl-PL"/>
        </w:rPr>
        <w:t>Denso</w:t>
      </w:r>
      <w:proofErr w:type="spellEnd"/>
      <w:r w:rsidRPr="006640B3">
        <w:rPr>
          <w:rFonts w:ascii="Georgia" w:eastAsia="Times New Roman" w:hAnsi="Georgia" w:cs="Arial"/>
          <w:color w:val="333333"/>
          <w:sz w:val="30"/>
          <w:szCs w:val="30"/>
          <w:lang w:eastAsia="pl-PL"/>
        </w:rPr>
        <w:t>, NGK, Champion czy Magneti Marelli. Przy wymianie świec zapłonowych warto zainwestować także w nowe przewody wysokiego napięcia.</w:t>
      </w:r>
    </w:p>
    <w:p w14:paraId="0E363555" w14:textId="77777777" w:rsidR="006640B3" w:rsidRPr="006640B3" w:rsidRDefault="00113BA7" w:rsidP="006640B3">
      <w:pPr>
        <w:rPr>
          <w:rFonts w:ascii="Georgia" w:hAnsi="Georgia"/>
          <w:color w:val="333333"/>
          <w:sz w:val="30"/>
          <w:szCs w:val="30"/>
          <w:shd w:val="clear" w:color="auto" w:fill="FFFFFF"/>
        </w:rPr>
      </w:pPr>
      <w:hyperlink r:id="rId54" w:history="1">
        <w:r w:rsidR="006640B3" w:rsidRPr="006640B3">
          <w:rPr>
            <w:rFonts w:ascii="Times New Roman" w:eastAsia="Times New Roman" w:hAnsi="Times New Roman" w:cs="Times New Roman"/>
            <w:color w:val="FFFFFF"/>
            <w:sz w:val="24"/>
            <w:szCs w:val="24"/>
            <w:shd w:val="clear" w:color="auto" w:fill="F20B27"/>
            <w:lang w:eastAsia="pl-PL"/>
          </w:rPr>
          <w:br/>
        </w:r>
      </w:hyperlink>
      <w:r w:rsidR="006640B3" w:rsidRPr="006640B3">
        <w:rPr>
          <w:noProof/>
          <w:lang w:eastAsia="pl-PL"/>
        </w:rPr>
        <w:drawing>
          <wp:inline distT="0" distB="0" distL="0" distR="0" wp14:anchorId="166D7232" wp14:editId="7FC2B75C">
            <wp:extent cx="2694786" cy="1704968"/>
            <wp:effectExtent l="0" t="0" r="0" b="0"/>
            <wp:docPr id="55" name="Obraz 55" descr="Ocena świecy zapłon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na świecy zapłonowej"/>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4817" cy="1704987"/>
                    </a:xfrm>
                    <a:prstGeom prst="rect">
                      <a:avLst/>
                    </a:prstGeom>
                    <a:noFill/>
                    <a:ln>
                      <a:noFill/>
                    </a:ln>
                  </pic:spPr>
                </pic:pic>
              </a:graphicData>
            </a:graphic>
          </wp:inline>
        </w:drawing>
      </w:r>
    </w:p>
    <w:p w14:paraId="50A8C309" w14:textId="77777777" w:rsidR="006640B3" w:rsidRPr="006640B3" w:rsidRDefault="006640B3" w:rsidP="006640B3">
      <w:pPr>
        <w:rPr>
          <w:rFonts w:ascii="Georgia" w:hAnsi="Georgia"/>
          <w:color w:val="333333"/>
          <w:sz w:val="30"/>
          <w:szCs w:val="30"/>
          <w:shd w:val="clear" w:color="auto" w:fill="FFFFFF"/>
        </w:rPr>
      </w:pPr>
    </w:p>
    <w:p w14:paraId="754F2335"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Żeby zdiagnozować jakąkolwiek usterkę, najpierw trzeba wiedzieć, jak normalnie powinna wyglądać świeca zapłonowa użytkowana w prawidłowo pracującym silniku. </w:t>
      </w:r>
      <w:r w:rsidRPr="006640B3">
        <w:rPr>
          <w:rFonts w:ascii="Georgia" w:eastAsia="Times New Roman" w:hAnsi="Georgia" w:cs="Times New Roman"/>
          <w:b/>
          <w:bCs/>
          <w:color w:val="333333"/>
          <w:sz w:val="30"/>
          <w:szCs w:val="30"/>
          <w:lang w:eastAsia="pl-PL"/>
        </w:rPr>
        <w:t>Po wykręceniu z gniazda powinna wyglądać na „wysuszoną”.</w:t>
      </w:r>
      <w:r w:rsidRPr="006640B3">
        <w:rPr>
          <w:rFonts w:ascii="Georgia" w:eastAsia="Times New Roman" w:hAnsi="Georgia" w:cs="Times New Roman"/>
          <w:color w:val="333333"/>
          <w:sz w:val="30"/>
          <w:szCs w:val="30"/>
          <w:lang w:eastAsia="pl-PL"/>
        </w:rPr>
        <w:t> Dotyczy to przede wszystkim obszarów wokół elektrod. Co do koloru, to najczęściej spotkamy się z szarym, wykazującym odcienie białego, poprzez żółty, do brązowego. Wynikają one z dodatków do paliwa, które nie spaliły się w całości, i nie jest to powód do niepokoju. Brak uszkodzeń mechanicznych na którymkolwiek elemencie świecy wydaje się oczywisty.</w:t>
      </w:r>
    </w:p>
    <w:p w14:paraId="78069A84"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3062BA4E"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56922205" w14:textId="77777777" w:rsidR="006640B3" w:rsidRPr="006640B3" w:rsidRDefault="006640B3" w:rsidP="006640B3">
      <w:pPr>
        <w:rPr>
          <w:rFonts w:ascii="Georgia" w:hAnsi="Georgia"/>
          <w:color w:val="333333"/>
          <w:sz w:val="30"/>
          <w:szCs w:val="30"/>
          <w:shd w:val="clear" w:color="auto" w:fill="FFFFFF"/>
        </w:rPr>
      </w:pPr>
    </w:p>
    <w:p w14:paraId="3F2FF1EF"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Świeca okopcona</w:t>
      </w:r>
    </w:p>
    <w:p w14:paraId="2D6128AE"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Na świecy nagromadzony jest czarny, matowy, aksamitny nalot. </w:t>
      </w:r>
      <w:r w:rsidRPr="006640B3">
        <w:rPr>
          <w:rFonts w:ascii="Georgia" w:eastAsia="Times New Roman" w:hAnsi="Georgia" w:cs="Times New Roman"/>
          <w:b/>
          <w:bCs/>
          <w:color w:val="333333"/>
          <w:sz w:val="30"/>
          <w:szCs w:val="30"/>
          <w:lang w:eastAsia="pl-PL"/>
        </w:rPr>
        <w:t>Powstaje on w wyniku spalania mieszanki paliwowo-powietrznej o niewłaściwym składzie</w:t>
      </w:r>
      <w:r w:rsidRPr="006640B3">
        <w:rPr>
          <w:rFonts w:ascii="Georgia" w:eastAsia="Times New Roman" w:hAnsi="Georgia" w:cs="Times New Roman"/>
          <w:color w:val="333333"/>
          <w:sz w:val="30"/>
          <w:szCs w:val="30"/>
          <w:lang w:eastAsia="pl-PL"/>
        </w:rPr>
        <w:t>, przeważnie zbyt bogatej. Przyczyną może być także zanieczyszczony filtr powietrza, przez co do silnika dostaje się mniej powietrza, niż jest wymagane. W przypadku użycia innych świec niż zalecanych przez producenta może się okazać, że dobraliśmy niewłaściwie ich wartość cieplną. Silnik ma problemy z rozruchem oraz występują przerwy w zapłonie. Jeśli wymiana filtra i świec nie pomaga, należy prawidłowo ustalić skład mieszanki.</w:t>
      </w:r>
    </w:p>
    <w:p w14:paraId="0362604D" w14:textId="77777777" w:rsidR="006640B3" w:rsidRPr="006640B3" w:rsidRDefault="006640B3" w:rsidP="006640B3">
      <w:pPr>
        <w:rPr>
          <w:rFonts w:ascii="Georgia" w:hAnsi="Georgia"/>
          <w:color w:val="333333"/>
          <w:sz w:val="30"/>
          <w:szCs w:val="30"/>
          <w:shd w:val="clear" w:color="auto" w:fill="FFFFFF"/>
        </w:rPr>
      </w:pPr>
    </w:p>
    <w:p w14:paraId="70150937" w14:textId="77777777" w:rsidR="006640B3" w:rsidRPr="006640B3" w:rsidRDefault="006640B3" w:rsidP="006640B3">
      <w:pPr>
        <w:rPr>
          <w:rFonts w:ascii="Georgia" w:hAnsi="Georgia"/>
          <w:color w:val="333333"/>
          <w:sz w:val="30"/>
          <w:szCs w:val="30"/>
          <w:shd w:val="clear" w:color="auto" w:fill="FFFFFF"/>
        </w:rPr>
      </w:pPr>
      <w:r w:rsidRPr="006640B3">
        <w:rPr>
          <w:noProof/>
          <w:lang w:eastAsia="pl-PL"/>
        </w:rPr>
        <w:lastRenderedPageBreak/>
        <w:drawing>
          <wp:inline distT="0" distB="0" distL="0" distR="0" wp14:anchorId="6C014466" wp14:editId="07A9E030">
            <wp:extent cx="4764405" cy="1972945"/>
            <wp:effectExtent l="0" t="0" r="0" b="8255"/>
            <wp:docPr id="56" name="Obraz 56" descr="https://i.wpimg.pl/730x0/m.autokult.pl/swieca-okopcona-1e06c8c010ff2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wpimg.pl/730x0/m.autokult.pl/swieca-okopcona-1e06c8c010ff21bf.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4405" cy="1972945"/>
                    </a:xfrm>
                    <a:prstGeom prst="rect">
                      <a:avLst/>
                    </a:prstGeom>
                    <a:noFill/>
                    <a:ln>
                      <a:noFill/>
                    </a:ln>
                  </pic:spPr>
                </pic:pic>
              </a:graphicData>
            </a:graphic>
          </wp:inline>
        </w:drawing>
      </w:r>
    </w:p>
    <w:p w14:paraId="720F795D"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Świeca zaolejona</w:t>
      </w:r>
    </w:p>
    <w:p w14:paraId="56AFE4B0"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Jeśli dolna część świecy pokryta jest tłustym, świecącym nalotem lub resztkami nie spalonego oleju, to znaczy, że </w:t>
      </w:r>
      <w:r w:rsidRPr="006640B3">
        <w:rPr>
          <w:rFonts w:ascii="Georgia" w:eastAsia="Times New Roman" w:hAnsi="Georgia" w:cs="Times New Roman"/>
          <w:b/>
          <w:bCs/>
          <w:color w:val="333333"/>
          <w:sz w:val="30"/>
          <w:szCs w:val="30"/>
          <w:lang w:eastAsia="pl-PL"/>
        </w:rPr>
        <w:t>do komory spalania dostaje się za dużo oleju.</w:t>
      </w:r>
      <w:r w:rsidRPr="006640B3">
        <w:rPr>
          <w:rFonts w:ascii="Georgia" w:eastAsia="Times New Roman" w:hAnsi="Georgia" w:cs="Times New Roman"/>
          <w:color w:val="333333"/>
          <w:sz w:val="30"/>
          <w:szCs w:val="30"/>
          <w:lang w:eastAsia="pl-PL"/>
        </w:rPr>
        <w:t> Najpierw należy sprawdzić jego poziom, czy nie jest zbyt wysoki. W przeciwnym razie może to oznaczać silnie zużyte pierścienie tłokowe, cylinder i prowadnice zaworów. Jeśli mamy do czynienia z silnikiem dwusuwowym, to może okazać się, że po prostu zawartość oleju w mieszance paliwowej jest zbyt wysoka. W tym przypadku także będą występować problemy z uruchomieniem silnika.</w:t>
      </w:r>
    </w:p>
    <w:p w14:paraId="34E5102D"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52AA58D3"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1B0A50E8" wp14:editId="75CE81FC">
            <wp:extent cx="4764405" cy="1972945"/>
            <wp:effectExtent l="0" t="0" r="0" b="8255"/>
            <wp:docPr id="57" name="Obraz 57" descr="https://i.wpimg.pl/730x0/m.autokult.pl/swieca-zaolejona-d9ff38cc980b4d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wpimg.pl/730x0/m.autokult.pl/swieca-zaolejona-d9ff38cc980b4d5.jpg">
                      <a:hlinkClick r:id="rId21"/>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4405" cy="1972945"/>
                    </a:xfrm>
                    <a:prstGeom prst="rect">
                      <a:avLst/>
                    </a:prstGeom>
                    <a:noFill/>
                    <a:ln>
                      <a:noFill/>
                    </a:ln>
                  </pic:spPr>
                </pic:pic>
              </a:graphicData>
            </a:graphic>
          </wp:inline>
        </w:drawing>
      </w:r>
    </w:p>
    <w:p w14:paraId="6C1E859E"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69F8FEF9" w14:textId="77777777" w:rsidR="006640B3" w:rsidRPr="006640B3" w:rsidRDefault="006640B3" w:rsidP="006640B3">
      <w:pPr>
        <w:rPr>
          <w:rFonts w:ascii="Georgia" w:hAnsi="Georgia"/>
          <w:color w:val="333333"/>
          <w:sz w:val="30"/>
          <w:szCs w:val="30"/>
          <w:shd w:val="clear" w:color="auto" w:fill="FFFFFF"/>
        </w:rPr>
      </w:pPr>
    </w:p>
    <w:p w14:paraId="105A8AF9"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Świeca zaołowiona</w:t>
      </w:r>
    </w:p>
    <w:p w14:paraId="7C92373D"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Nie mylić z zaolejoną. Wygląd świecy zaołowionej jest zupełnie inny i </w:t>
      </w:r>
      <w:r w:rsidRPr="006640B3">
        <w:rPr>
          <w:rFonts w:ascii="Georgia" w:eastAsia="Times New Roman" w:hAnsi="Georgia" w:cs="Times New Roman"/>
          <w:b/>
          <w:bCs/>
          <w:color w:val="333333"/>
          <w:sz w:val="30"/>
          <w:szCs w:val="30"/>
          <w:lang w:eastAsia="pl-PL"/>
        </w:rPr>
        <w:t>charakteryzuje go gruba, żółto-brązowa glazura na stopie izolatora.</w:t>
      </w:r>
      <w:r w:rsidRPr="006640B3">
        <w:rPr>
          <w:rFonts w:ascii="Georgia" w:eastAsia="Times New Roman" w:hAnsi="Georgia" w:cs="Times New Roman"/>
          <w:color w:val="333333"/>
          <w:sz w:val="30"/>
          <w:szCs w:val="30"/>
          <w:lang w:eastAsia="pl-PL"/>
        </w:rPr>
        <w:t xml:space="preserve"> Mogą wystąpić także zielonkawe przebarwienia. Glazura na świecy może powstawać w przypadku dużego obciążenia silnika i jego długiej eksploatacji przy obecności w paliwie substancji zawierających ołów. Przy jego dużym nagromadzeniu osad </w:t>
      </w:r>
      <w:r w:rsidRPr="006640B3">
        <w:rPr>
          <w:rFonts w:ascii="Georgia" w:eastAsia="Times New Roman" w:hAnsi="Georgia" w:cs="Times New Roman"/>
          <w:color w:val="333333"/>
          <w:sz w:val="30"/>
          <w:szCs w:val="30"/>
          <w:lang w:eastAsia="pl-PL"/>
        </w:rPr>
        <w:lastRenderedPageBreak/>
        <w:t>przewodzący ładunki elektryczne spowoduje odpływ napięcia zapłonu do masy samochodu, co zaowocuje problemami z zapłonem.</w:t>
      </w:r>
    </w:p>
    <w:p w14:paraId="105E15A0"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04705559"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0E5D991C" wp14:editId="37C784B0">
            <wp:extent cx="4764405" cy="2021205"/>
            <wp:effectExtent l="0" t="0" r="0" b="0"/>
            <wp:docPr id="58" name="Obraz 58" descr="https://i.wpimg.pl/730x0/m.autokult.pl/swieca-zaolowiona-e5245f7ac7586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wpimg.pl/730x0/m.autokult.pl/swieca-zaolowiona-e5245f7ac75865.jpg">
                      <a:hlinkClick r:id="rId21"/>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4405" cy="2021205"/>
                    </a:xfrm>
                    <a:prstGeom prst="rect">
                      <a:avLst/>
                    </a:prstGeom>
                    <a:noFill/>
                    <a:ln>
                      <a:noFill/>
                    </a:ln>
                  </pic:spPr>
                </pic:pic>
              </a:graphicData>
            </a:graphic>
          </wp:inline>
        </w:drawing>
      </w:r>
    </w:p>
    <w:p w14:paraId="6486EFFA"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27B12FF3" w14:textId="77777777" w:rsidR="006640B3" w:rsidRPr="006640B3" w:rsidRDefault="006640B3" w:rsidP="006640B3">
      <w:pPr>
        <w:rPr>
          <w:rFonts w:ascii="Georgia" w:hAnsi="Georgia"/>
          <w:color w:val="333333"/>
          <w:sz w:val="30"/>
          <w:szCs w:val="30"/>
          <w:shd w:val="clear" w:color="auto" w:fill="FFFFFF"/>
        </w:rPr>
      </w:pPr>
    </w:p>
    <w:p w14:paraId="538946DB" w14:textId="77777777" w:rsidR="006640B3" w:rsidRPr="006640B3" w:rsidRDefault="006640B3" w:rsidP="006640B3">
      <w:pPr>
        <w:rPr>
          <w:rFonts w:ascii="Georgia" w:hAnsi="Georgia"/>
          <w:color w:val="333333"/>
          <w:sz w:val="30"/>
          <w:szCs w:val="30"/>
          <w:shd w:val="clear" w:color="auto" w:fill="FFFFFF"/>
        </w:rPr>
      </w:pPr>
      <w:r w:rsidRPr="006640B3">
        <w:rPr>
          <w:noProof/>
          <w:lang w:eastAsia="pl-PL"/>
        </w:rPr>
        <w:drawing>
          <wp:inline distT="0" distB="0" distL="0" distR="0" wp14:anchorId="7C3A32A5" wp14:editId="5FB5D48F">
            <wp:extent cx="4764405" cy="2021205"/>
            <wp:effectExtent l="0" t="0" r="0" b="0"/>
            <wp:docPr id="59" name="Obraz 59" descr="https://i.wpimg.pl/730x0/m.autokult.pl/swieca-zapopielona-81392dfe8a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wpimg.pl/730x0/m.autokult.pl/swieca-zapopielona-81392dfe8a12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4405" cy="2021205"/>
                    </a:xfrm>
                    <a:prstGeom prst="rect">
                      <a:avLst/>
                    </a:prstGeom>
                    <a:noFill/>
                    <a:ln>
                      <a:noFill/>
                    </a:ln>
                  </pic:spPr>
                </pic:pic>
              </a:graphicData>
            </a:graphic>
          </wp:inline>
        </w:drawing>
      </w:r>
    </w:p>
    <w:p w14:paraId="547027A2"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Silny osad na stopie izolatora, elektrodzie zewnętrznej i jej okolicach w postaci popiołu jest zawsze sygnałem uszkodzonego silnika. </w:t>
      </w:r>
      <w:r w:rsidRPr="006640B3">
        <w:rPr>
          <w:rFonts w:ascii="Georgia" w:eastAsia="Times New Roman" w:hAnsi="Georgia" w:cs="Times New Roman"/>
          <w:b/>
          <w:bCs/>
          <w:color w:val="333333"/>
          <w:sz w:val="30"/>
          <w:szCs w:val="30"/>
          <w:lang w:eastAsia="pl-PL"/>
        </w:rPr>
        <w:t xml:space="preserve">Konsystencja osadu może być luźna lub </w:t>
      </w:r>
      <w:proofErr w:type="spellStart"/>
      <w:r w:rsidRPr="006640B3">
        <w:rPr>
          <w:rFonts w:ascii="Georgia" w:eastAsia="Times New Roman" w:hAnsi="Georgia" w:cs="Times New Roman"/>
          <w:b/>
          <w:bCs/>
          <w:color w:val="333333"/>
          <w:sz w:val="30"/>
          <w:szCs w:val="30"/>
          <w:lang w:eastAsia="pl-PL"/>
        </w:rPr>
        <w:t>żużlopodobna</w:t>
      </w:r>
      <w:proofErr w:type="spellEnd"/>
      <w:r w:rsidRPr="006640B3">
        <w:rPr>
          <w:rFonts w:ascii="Georgia" w:eastAsia="Times New Roman" w:hAnsi="Georgia" w:cs="Times New Roman"/>
          <w:b/>
          <w:bCs/>
          <w:color w:val="333333"/>
          <w:sz w:val="30"/>
          <w:szCs w:val="30"/>
          <w:lang w:eastAsia="pl-PL"/>
        </w:rPr>
        <w:t>. </w:t>
      </w:r>
      <w:r w:rsidRPr="006640B3">
        <w:rPr>
          <w:rFonts w:ascii="Georgia" w:eastAsia="Times New Roman" w:hAnsi="Georgia" w:cs="Times New Roman"/>
          <w:color w:val="333333"/>
          <w:sz w:val="30"/>
          <w:szCs w:val="30"/>
          <w:lang w:eastAsia="pl-PL"/>
        </w:rPr>
        <w:t>Popiół powstaje ze składników paliwa i oleju. Przyczyny należy szukać albo w słabym jakościowo paliwie albo w mechanicznym zużyciu elementów silnika. Wówczas zużycie oleju jest wyższe. Możliwe jest także spalanie w cylindrze chłodziwa w przypadku uszkodzonej uszczelki głowicy silnika.</w:t>
      </w:r>
    </w:p>
    <w:p w14:paraId="6DAD5727"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2DF56330"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lastRenderedPageBreak/>
        <w:drawing>
          <wp:inline distT="0" distB="0" distL="0" distR="0" wp14:anchorId="5DA84C16" wp14:editId="1C7BD58A">
            <wp:extent cx="3465094" cy="2598662"/>
            <wp:effectExtent l="0" t="0" r="2540" b="0"/>
            <wp:docPr id="60" name="Obraz 60" descr="https://i.wpimg.pl/730x0/m.autokult.pl/osad-e1ef9fd8e1f6c01f22aa32348e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wpimg.pl/730x0/m.autokult.pl/osad-e1ef9fd8e1f6c01f22aa32348ee.jpg">
                      <a:hlinkClick r:id="rId21"/>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65194" cy="2598737"/>
                    </a:xfrm>
                    <a:prstGeom prst="rect">
                      <a:avLst/>
                    </a:prstGeom>
                    <a:noFill/>
                    <a:ln>
                      <a:noFill/>
                    </a:ln>
                  </pic:spPr>
                </pic:pic>
              </a:graphicData>
            </a:graphic>
          </wp:inline>
        </w:drawing>
      </w:r>
    </w:p>
    <w:p w14:paraId="39EAF132"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0533CCF4" w14:textId="77777777" w:rsidR="006640B3" w:rsidRPr="006640B3" w:rsidRDefault="006640B3" w:rsidP="006640B3">
      <w:pPr>
        <w:rPr>
          <w:rFonts w:ascii="Georgia" w:hAnsi="Georgia"/>
          <w:color w:val="333333"/>
          <w:sz w:val="30"/>
          <w:szCs w:val="30"/>
          <w:shd w:val="clear" w:color="auto" w:fill="FFFFFF"/>
        </w:rPr>
      </w:pPr>
    </w:p>
    <w:p w14:paraId="2F4A728D"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Nadpalenie bądź stopienie się elektrod</w:t>
      </w:r>
    </w:p>
    <w:p w14:paraId="561950C1"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Z taką sytuacją możemy mieć do czynienia w kilku przypadkach. </w:t>
      </w:r>
      <w:r w:rsidRPr="006640B3">
        <w:rPr>
          <w:rFonts w:ascii="Georgia" w:eastAsia="Times New Roman" w:hAnsi="Georgia" w:cs="Times New Roman"/>
          <w:b/>
          <w:bCs/>
          <w:color w:val="333333"/>
          <w:sz w:val="30"/>
          <w:szCs w:val="30"/>
          <w:lang w:eastAsia="pl-PL"/>
        </w:rPr>
        <w:t>Wszystkie z nich jednak spowodowane są oczywiście przegrzaniem świecy, zbyt wysoką temperaturą.</w:t>
      </w:r>
      <w:r w:rsidRPr="006640B3">
        <w:rPr>
          <w:rFonts w:ascii="Georgia" w:eastAsia="Times New Roman" w:hAnsi="Georgia" w:cs="Times New Roman"/>
          <w:color w:val="333333"/>
          <w:sz w:val="30"/>
          <w:szCs w:val="30"/>
          <w:lang w:eastAsia="pl-PL"/>
        </w:rPr>
        <w:t> Przyczyną może być przeciążenie termiczne świecy w wyniku samozapłonu, którego kąt został niewłaściwie nastawiony. Do samozapłonu dochodzi także w przypadku spalania się w cylindrze pozostałości spalania. Może mieć na to wpływ także zła jakość paliwa lub wadliwy rozdzielacz zapłonu.</w:t>
      </w:r>
    </w:p>
    <w:p w14:paraId="243BEB89"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29C79E11"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55BBD809" wp14:editId="225BC75C">
            <wp:extent cx="4764405" cy="2021205"/>
            <wp:effectExtent l="0" t="0" r="0" b="0"/>
            <wp:docPr id="61" name="Obraz 61" descr="https://i.wpimg.pl/730x0/m.autokult.pl/nadpalenie-8128278b0639b05187d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wpimg.pl/730x0/m.autokult.pl/nadpalenie-8128278b0639b05187d00.jpg">
                      <a:hlinkClick r:id="rId21"/>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4405" cy="2021205"/>
                    </a:xfrm>
                    <a:prstGeom prst="rect">
                      <a:avLst/>
                    </a:prstGeom>
                    <a:noFill/>
                    <a:ln>
                      <a:noFill/>
                    </a:ln>
                  </pic:spPr>
                </pic:pic>
              </a:graphicData>
            </a:graphic>
          </wp:inline>
        </w:drawing>
      </w:r>
    </w:p>
    <w:p w14:paraId="6A07CDF6"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487543C3"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Silne zużycie elektrody środkowej</w:t>
      </w:r>
    </w:p>
    <w:p w14:paraId="55B5712C"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Najczęściej przyczyna takiego stanu rzeczy leży po stronie użytkownika samochodu, i wynika z jego niedbalstwa. </w:t>
      </w:r>
      <w:r w:rsidRPr="006640B3">
        <w:rPr>
          <w:rFonts w:ascii="Georgia" w:eastAsia="Times New Roman" w:hAnsi="Georgia" w:cs="Times New Roman"/>
          <w:b/>
          <w:bCs/>
          <w:color w:val="333333"/>
          <w:sz w:val="30"/>
          <w:szCs w:val="30"/>
          <w:lang w:eastAsia="pl-PL"/>
        </w:rPr>
        <w:t>Nie przestrzeganie terminu wymiany świecy skutkuje przerwami w zapłonie zwłaszcza przy przyspieszaniu. </w:t>
      </w:r>
      <w:r w:rsidRPr="006640B3">
        <w:rPr>
          <w:rFonts w:ascii="Georgia" w:eastAsia="Times New Roman" w:hAnsi="Georgia" w:cs="Times New Roman"/>
          <w:color w:val="333333"/>
          <w:sz w:val="30"/>
          <w:szCs w:val="30"/>
          <w:lang w:eastAsia="pl-PL"/>
        </w:rPr>
        <w:t xml:space="preserve">Odstęp między elektrodą masową, a środkową </w:t>
      </w:r>
      <w:r w:rsidRPr="006640B3">
        <w:rPr>
          <w:rFonts w:ascii="Georgia" w:eastAsia="Times New Roman" w:hAnsi="Georgia" w:cs="Times New Roman"/>
          <w:color w:val="333333"/>
          <w:sz w:val="30"/>
          <w:szCs w:val="30"/>
          <w:lang w:eastAsia="pl-PL"/>
        </w:rPr>
        <w:lastRenderedPageBreak/>
        <w:t>jest zbyt duża, a tym samym napięcie zapłonu jest niewystarczające do przeskoku iskry. Mogą wystąpić także problemy z rozruchem.</w:t>
      </w:r>
    </w:p>
    <w:p w14:paraId="2CC37CF4"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629D598E"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35FBD217" wp14:editId="18B782A4">
            <wp:extent cx="2358390" cy="2021205"/>
            <wp:effectExtent l="0" t="0" r="3810" b="0"/>
            <wp:docPr id="62" name="Obraz 62" descr="https://i.wpimg.pl/730x0/m.autokult.pl/zuzycie-f4e7b98c800ce16a37d8ef2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wpimg.pl/730x0/m.autokult.pl/zuzycie-f4e7b98c800ce16a37d8ef24.jpg">
                      <a:hlinkClick r:id="rId2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8390" cy="2021205"/>
                    </a:xfrm>
                    <a:prstGeom prst="rect">
                      <a:avLst/>
                    </a:prstGeom>
                    <a:noFill/>
                    <a:ln>
                      <a:noFill/>
                    </a:ln>
                  </pic:spPr>
                </pic:pic>
              </a:graphicData>
            </a:graphic>
          </wp:inline>
        </w:drawing>
      </w:r>
    </w:p>
    <w:p w14:paraId="49819046"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0A88B8A8"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Silne zużycie elektrody zewnętrznej</w:t>
      </w:r>
    </w:p>
    <w:p w14:paraId="3A20B5BC"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W tym przypadku objawy mogą być takie same jak przy zużyciu elektrody środkowej, ale przyczyn należy szukać gdzie indziej. Na przykład w paliwie lub oleju silnikowym – obecność agresywnych substancji lub odkładanie się nagaru, może spowodować na tyle duże zawirowania w komorze spalania, że w rezultacie otrzymamy stukanie w silniku.</w:t>
      </w:r>
      <w:r w:rsidRPr="006640B3">
        <w:rPr>
          <w:rFonts w:ascii="Georgia" w:eastAsia="Times New Roman" w:hAnsi="Georgia" w:cs="Times New Roman"/>
          <w:b/>
          <w:bCs/>
          <w:color w:val="333333"/>
          <w:sz w:val="30"/>
          <w:szCs w:val="30"/>
          <w:lang w:eastAsia="pl-PL"/>
        </w:rPr>
        <w:t> Przeciążenia termiczne w tym wypadku wcale nie muszą występować.</w:t>
      </w:r>
    </w:p>
    <w:p w14:paraId="13E8C9B0" w14:textId="77777777" w:rsidR="006640B3" w:rsidRPr="006640B3" w:rsidRDefault="006640B3" w:rsidP="006640B3">
      <w:pPr>
        <w:rPr>
          <w:rFonts w:ascii="Georgia" w:hAnsi="Georgia"/>
          <w:color w:val="333333"/>
          <w:sz w:val="30"/>
          <w:szCs w:val="30"/>
          <w:shd w:val="clear" w:color="auto" w:fill="FFFFFF"/>
        </w:rPr>
      </w:pPr>
    </w:p>
    <w:p w14:paraId="648E16FD"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Pęknięcie stopy izolatora</w:t>
      </w:r>
    </w:p>
    <w:p w14:paraId="3A14CEA3"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I tym razem wina zazwyczaj leży po stronie użytkownika</w:t>
      </w:r>
      <w:r w:rsidRPr="006640B3">
        <w:rPr>
          <w:rFonts w:ascii="Georgia" w:eastAsia="Times New Roman" w:hAnsi="Georgia" w:cs="Times New Roman"/>
          <w:color w:val="333333"/>
          <w:sz w:val="30"/>
          <w:szCs w:val="30"/>
          <w:lang w:eastAsia="pl-PL"/>
        </w:rPr>
        <w:t>, bądź osoby, która dokonywała montażu świec zapłonowych. Pęknięcie izolatora może bowiem nastąpić w wyniku zbyt dużego momentu dokręcenia świecy, lub po upadku na twarde podłoże. O ile w drugim przypadku jesteśmy w stanie wykryć usterkę, i nie doprowadzić do zniszczeń w silniku, o tyle pierwsza opcja może być niebezpieczna dla naszej jednostki napędowej.</w:t>
      </w:r>
    </w:p>
    <w:p w14:paraId="4B481E2D"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28BA91D2"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lastRenderedPageBreak/>
        <w:drawing>
          <wp:inline distT="0" distB="0" distL="0" distR="0" wp14:anchorId="531B8F97" wp14:editId="63606EAB">
            <wp:extent cx="2758986" cy="2069113"/>
            <wp:effectExtent l="0" t="0" r="3810" b="7620"/>
            <wp:docPr id="63" name="Obraz 63" descr="https://i.wpimg.pl/730x0/m.autokult.pl/pekniecie1-09deb049013d6c7f927a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wpimg.pl/730x0/m.autokult.pl/pekniecie1-09deb049013d6c7f927a0.jpg">
                      <a:hlinkClick r:id="rId21"/>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9066" cy="2069173"/>
                    </a:xfrm>
                    <a:prstGeom prst="rect">
                      <a:avLst/>
                    </a:prstGeom>
                    <a:noFill/>
                    <a:ln>
                      <a:noFill/>
                    </a:ln>
                  </pic:spPr>
                </pic:pic>
              </a:graphicData>
            </a:graphic>
          </wp:inline>
        </w:drawing>
      </w:r>
    </w:p>
    <w:p w14:paraId="1878E73B"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714B6FEA" w14:textId="77777777" w:rsidR="006640B3" w:rsidRPr="006640B3" w:rsidRDefault="006640B3" w:rsidP="006640B3">
      <w:pPr>
        <w:rPr>
          <w:rFonts w:ascii="Georgia" w:hAnsi="Georgia"/>
          <w:color w:val="333333"/>
          <w:sz w:val="30"/>
          <w:szCs w:val="30"/>
          <w:shd w:val="clear" w:color="auto" w:fill="FFFFFF"/>
        </w:rPr>
      </w:pPr>
    </w:p>
    <w:p w14:paraId="761147A9" w14:textId="77777777" w:rsidR="006640B3" w:rsidRPr="006640B3" w:rsidRDefault="006640B3" w:rsidP="006640B3">
      <w:pPr>
        <w:rPr>
          <w:rFonts w:ascii="Georgia" w:hAnsi="Georgia"/>
          <w:color w:val="333333"/>
          <w:sz w:val="30"/>
          <w:szCs w:val="30"/>
          <w:shd w:val="clear" w:color="auto" w:fill="FFFFFF"/>
        </w:rPr>
      </w:pPr>
    </w:p>
    <w:p w14:paraId="0FF70EB7" w14:textId="77777777" w:rsidR="006640B3" w:rsidRPr="006640B3" w:rsidRDefault="006640B3" w:rsidP="006640B3">
      <w:pPr>
        <w:rPr>
          <w:rFonts w:ascii="Georgia" w:hAnsi="Georgia"/>
          <w:color w:val="333333"/>
          <w:sz w:val="30"/>
          <w:szCs w:val="30"/>
          <w:shd w:val="clear" w:color="auto" w:fill="FFFFFF"/>
        </w:rPr>
      </w:pPr>
    </w:p>
    <w:p w14:paraId="13FC40C0" w14:textId="77777777" w:rsidR="006640B3" w:rsidRPr="006640B3" w:rsidRDefault="006640B3" w:rsidP="006640B3">
      <w:pPr>
        <w:shd w:val="clear" w:color="auto" w:fill="FFFFFF"/>
        <w:spacing w:before="375" w:after="225" w:line="240" w:lineRule="auto"/>
        <w:outlineLvl w:val="0"/>
        <w:rPr>
          <w:rFonts w:ascii="Arial" w:eastAsia="Times New Roman" w:hAnsi="Arial" w:cs="Arial"/>
          <w:b/>
          <w:bCs/>
          <w:color w:val="333333"/>
          <w:kern w:val="36"/>
          <w:sz w:val="48"/>
          <w:szCs w:val="48"/>
          <w:lang w:eastAsia="pl-PL"/>
        </w:rPr>
      </w:pPr>
      <w:r w:rsidRPr="006640B3">
        <w:rPr>
          <w:rFonts w:ascii="Arial" w:eastAsia="Times New Roman" w:hAnsi="Arial" w:cs="Arial"/>
          <w:b/>
          <w:bCs/>
          <w:color w:val="333333"/>
          <w:kern w:val="36"/>
          <w:sz w:val="48"/>
          <w:szCs w:val="48"/>
          <w:lang w:eastAsia="pl-PL"/>
        </w:rPr>
        <w:t>Świece zapłonowe - budowa i zasada działania</w:t>
      </w:r>
    </w:p>
    <w:p w14:paraId="4F4CB70D"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p>
    <w:p w14:paraId="4D175B7E" w14:textId="77777777" w:rsidR="006640B3" w:rsidRPr="006640B3" w:rsidRDefault="006640B3" w:rsidP="006640B3">
      <w:pPr>
        <w:rPr>
          <w:rFonts w:ascii="Georgia" w:hAnsi="Georgia"/>
          <w:color w:val="333333"/>
          <w:sz w:val="30"/>
          <w:szCs w:val="30"/>
          <w:shd w:val="clear" w:color="auto" w:fill="FFFFFF"/>
        </w:rPr>
      </w:pPr>
    </w:p>
    <w:p w14:paraId="141DCE96" w14:textId="77777777" w:rsidR="006640B3" w:rsidRPr="006640B3" w:rsidRDefault="006640B3" w:rsidP="006640B3">
      <w:pPr>
        <w:shd w:val="clear" w:color="auto" w:fill="FFFFFF"/>
        <w:spacing w:before="300" w:after="0" w:line="240" w:lineRule="auto"/>
        <w:outlineLvl w:val="1"/>
        <w:rPr>
          <w:rFonts w:ascii="Arial" w:eastAsia="Times New Roman" w:hAnsi="Arial" w:cs="Arial"/>
          <w:b/>
          <w:bCs/>
          <w:color w:val="333333"/>
          <w:sz w:val="36"/>
          <w:szCs w:val="36"/>
          <w:lang w:eastAsia="pl-PL"/>
        </w:rPr>
      </w:pPr>
      <w:r w:rsidRPr="006640B3">
        <w:rPr>
          <w:rFonts w:ascii="Arial" w:eastAsia="Times New Roman" w:hAnsi="Arial" w:cs="Arial"/>
          <w:b/>
          <w:bCs/>
          <w:color w:val="333333"/>
          <w:sz w:val="36"/>
          <w:szCs w:val="36"/>
          <w:lang w:eastAsia="pl-PL"/>
        </w:rPr>
        <w:t>Budowa świecy zapłonowej</w:t>
      </w:r>
    </w:p>
    <w:p w14:paraId="568B13DA"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3085775A"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058275A9" wp14:editId="78E87835">
            <wp:extent cx="4408227" cy="2052406"/>
            <wp:effectExtent l="0" t="0" r="0" b="5080"/>
            <wp:docPr id="64" name="Obraz 64" descr="https://i.wpimg.pl/730x0/m.autokult.pl/getimage-a037a7f252747c2261df6e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wpimg.pl/730x0/m.autokult.pl/getimage-a037a7f252747c2261df6e3.jpg">
                      <a:hlinkClick r:id="rId21"/>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08346" cy="2052462"/>
                    </a:xfrm>
                    <a:prstGeom prst="rect">
                      <a:avLst/>
                    </a:prstGeom>
                    <a:noFill/>
                    <a:ln>
                      <a:noFill/>
                    </a:ln>
                  </pic:spPr>
                </pic:pic>
              </a:graphicData>
            </a:graphic>
          </wp:inline>
        </w:drawing>
      </w:r>
    </w:p>
    <w:p w14:paraId="0B40736B"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42987A6E" w14:textId="77777777" w:rsidR="006640B3" w:rsidRPr="006640B3" w:rsidRDefault="006640B3" w:rsidP="006640B3">
      <w:pPr>
        <w:numPr>
          <w:ilvl w:val="1"/>
          <w:numId w:val="1"/>
        </w:numPr>
        <w:contextualSpacing/>
        <w:rPr>
          <w:rFonts w:ascii="Georgia" w:hAnsi="Georgia"/>
          <w:color w:val="333333"/>
          <w:sz w:val="30"/>
          <w:szCs w:val="30"/>
          <w:shd w:val="clear" w:color="auto" w:fill="FFFFFF"/>
        </w:rPr>
      </w:pPr>
      <w:r w:rsidRPr="006640B3">
        <w:rPr>
          <w:rFonts w:ascii="Georgia" w:hAnsi="Georgia"/>
          <w:color w:val="333333"/>
          <w:sz w:val="30"/>
          <w:szCs w:val="30"/>
          <w:shd w:val="clear" w:color="auto" w:fill="FFFFFF"/>
        </w:rPr>
        <w:t>Nakrętka kontaktowa ułatwia mocowanie przewodu wysokiego napięcia i przekazywanie energii elektrycznej do kołka kontaktowego.</w:t>
      </w:r>
      <w:r w:rsidRPr="006640B3">
        <w:rPr>
          <w:rFonts w:ascii="Georgia" w:hAnsi="Georgia"/>
          <w:color w:val="333333"/>
          <w:sz w:val="30"/>
          <w:szCs w:val="30"/>
        </w:rPr>
        <w:br/>
      </w:r>
      <w:r w:rsidRPr="006640B3">
        <w:rPr>
          <w:rFonts w:ascii="Georgia" w:hAnsi="Georgia"/>
          <w:color w:val="333333"/>
          <w:sz w:val="30"/>
          <w:szCs w:val="30"/>
          <w:shd w:val="clear" w:color="auto" w:fill="FFFFFF"/>
        </w:rPr>
        <w:t xml:space="preserve">2. Izolator ceramiczny zapewnia wysoką wytrzymałość dielektryczną, odporność na zmiany temperatury oraz </w:t>
      </w:r>
      <w:r w:rsidRPr="006640B3">
        <w:rPr>
          <w:rFonts w:ascii="Georgia" w:hAnsi="Georgia"/>
          <w:color w:val="333333"/>
          <w:sz w:val="30"/>
          <w:szCs w:val="30"/>
          <w:shd w:val="clear" w:color="auto" w:fill="FFFFFF"/>
        </w:rPr>
        <w:lastRenderedPageBreak/>
        <w:t>dużą wytrzymałość mechaniczną. Jego kształt z kilkoma kryzami na powierzchni jest przeszkodą dla prądów pełzających.</w:t>
      </w:r>
      <w:r w:rsidRPr="006640B3">
        <w:rPr>
          <w:rFonts w:ascii="Georgia" w:hAnsi="Georgia"/>
          <w:color w:val="333333"/>
          <w:sz w:val="30"/>
          <w:szCs w:val="30"/>
        </w:rPr>
        <w:br/>
      </w:r>
      <w:r w:rsidRPr="006640B3">
        <w:rPr>
          <w:rFonts w:ascii="Georgia" w:hAnsi="Georgia"/>
          <w:color w:val="333333"/>
          <w:sz w:val="30"/>
          <w:szCs w:val="30"/>
          <w:shd w:val="clear" w:color="auto" w:fill="FFFFFF"/>
        </w:rPr>
        <w:t xml:space="preserve">3. Kołek kontaktowy przekazuje wysokie napięcie w obszar </w:t>
      </w:r>
      <w:proofErr w:type="spellStart"/>
      <w:r w:rsidRPr="006640B3">
        <w:rPr>
          <w:rFonts w:ascii="Georgia" w:hAnsi="Georgia"/>
          <w:color w:val="333333"/>
          <w:sz w:val="30"/>
          <w:szCs w:val="30"/>
          <w:shd w:val="clear" w:color="auto" w:fill="FFFFFF"/>
        </w:rPr>
        <w:t>szklanohermetyku</w:t>
      </w:r>
      <w:proofErr w:type="spellEnd"/>
      <w:r w:rsidRPr="006640B3">
        <w:rPr>
          <w:rFonts w:ascii="Georgia" w:hAnsi="Georgia"/>
          <w:color w:val="333333"/>
          <w:sz w:val="30"/>
          <w:szCs w:val="30"/>
          <w:shd w:val="clear" w:color="auto" w:fill="FFFFFF"/>
        </w:rPr>
        <w:t>.</w:t>
      </w:r>
      <w:r w:rsidRPr="006640B3">
        <w:rPr>
          <w:rFonts w:ascii="Georgia" w:hAnsi="Georgia"/>
          <w:color w:val="333333"/>
          <w:sz w:val="30"/>
          <w:szCs w:val="30"/>
        </w:rPr>
        <w:br/>
      </w:r>
      <w:r w:rsidRPr="006640B3">
        <w:rPr>
          <w:rFonts w:ascii="Georgia" w:hAnsi="Georgia"/>
          <w:color w:val="333333"/>
          <w:sz w:val="30"/>
          <w:szCs w:val="30"/>
          <w:shd w:val="clear" w:color="auto" w:fill="FFFFFF"/>
        </w:rPr>
        <w:t>4. Korpus świecy umożliwia montaż świecy w gnieździe głowicy zapewniając dobre odprowadzanie ciepła.</w:t>
      </w:r>
      <w:r w:rsidRPr="006640B3">
        <w:rPr>
          <w:rFonts w:ascii="Georgia" w:hAnsi="Georgia"/>
          <w:color w:val="333333"/>
          <w:sz w:val="30"/>
          <w:szCs w:val="30"/>
        </w:rPr>
        <w:br/>
      </w:r>
      <w:r w:rsidRPr="006640B3">
        <w:rPr>
          <w:rFonts w:ascii="Georgia" w:hAnsi="Georgia"/>
          <w:color w:val="333333"/>
          <w:sz w:val="30"/>
          <w:szCs w:val="30"/>
          <w:shd w:val="clear" w:color="auto" w:fill="FFFFFF"/>
        </w:rPr>
        <w:t xml:space="preserve">5. </w:t>
      </w:r>
      <w:proofErr w:type="spellStart"/>
      <w:r w:rsidRPr="006640B3">
        <w:rPr>
          <w:rFonts w:ascii="Georgia" w:hAnsi="Georgia"/>
          <w:color w:val="333333"/>
          <w:sz w:val="30"/>
          <w:szCs w:val="30"/>
          <w:shd w:val="clear" w:color="auto" w:fill="FFFFFF"/>
        </w:rPr>
        <w:t>Szklanohermetyk</w:t>
      </w:r>
      <w:proofErr w:type="spellEnd"/>
      <w:r w:rsidRPr="006640B3">
        <w:rPr>
          <w:rFonts w:ascii="Georgia" w:hAnsi="Georgia"/>
          <w:color w:val="333333"/>
          <w:sz w:val="30"/>
          <w:szCs w:val="30"/>
          <w:shd w:val="clear" w:color="auto" w:fill="FFFFFF"/>
        </w:rPr>
        <w:t xml:space="preserve"> zapewnia wysoką szczelność połączenia kołka kontaktowego elektrody środkowej i izolatora oraz bardzo dobre odprowadzenie ciepła przy zachowaniu dobrej przewodności elektrycznej.</w:t>
      </w:r>
      <w:r w:rsidRPr="006640B3">
        <w:rPr>
          <w:rFonts w:ascii="Georgia" w:hAnsi="Georgia"/>
          <w:color w:val="333333"/>
          <w:sz w:val="30"/>
          <w:szCs w:val="30"/>
        </w:rPr>
        <w:br/>
      </w:r>
      <w:r w:rsidRPr="006640B3">
        <w:rPr>
          <w:rFonts w:ascii="Georgia" w:hAnsi="Georgia"/>
          <w:color w:val="333333"/>
          <w:sz w:val="30"/>
          <w:szCs w:val="30"/>
          <w:shd w:val="clear" w:color="auto" w:fill="FFFFFF"/>
        </w:rPr>
        <w:t>6. Uszczelka zewnętrzna występuje w świecach z uszczelnieniem zewnętrznym płaskim i pozwala doszczelnić połączenie: świeca</w:t>
      </w:r>
      <w:r w:rsidRPr="006640B3">
        <w:rPr>
          <w:rFonts w:ascii="Times New Roman" w:hAnsi="Times New Roman" w:cs="Times New Roman"/>
          <w:color w:val="333333"/>
          <w:sz w:val="30"/>
          <w:szCs w:val="30"/>
          <w:shd w:val="clear" w:color="auto" w:fill="FFFFFF"/>
        </w:rPr>
        <w:t> </w:t>
      </w:r>
      <w:r w:rsidRPr="006640B3">
        <w:rPr>
          <w:rFonts w:ascii="Georgia" w:hAnsi="Georgia" w:cs="Georgia"/>
          <w:color w:val="333333"/>
          <w:sz w:val="30"/>
          <w:szCs w:val="30"/>
          <w:shd w:val="clear" w:color="auto" w:fill="FFFFFF"/>
        </w:rPr>
        <w:t>—</w:t>
      </w:r>
      <w:r w:rsidRPr="006640B3">
        <w:rPr>
          <w:rFonts w:ascii="Times New Roman" w:hAnsi="Times New Roman" w:cs="Times New Roman"/>
          <w:color w:val="333333"/>
          <w:sz w:val="30"/>
          <w:szCs w:val="30"/>
          <w:shd w:val="clear" w:color="auto" w:fill="FFFFFF"/>
        </w:rPr>
        <w:t> </w:t>
      </w:r>
      <w:r w:rsidRPr="006640B3">
        <w:rPr>
          <w:rFonts w:ascii="Georgia" w:hAnsi="Georgia"/>
          <w:color w:val="333333"/>
          <w:sz w:val="30"/>
          <w:szCs w:val="30"/>
          <w:shd w:val="clear" w:color="auto" w:fill="FFFFFF"/>
        </w:rPr>
        <w:t>g</w:t>
      </w:r>
      <w:r w:rsidRPr="006640B3">
        <w:rPr>
          <w:rFonts w:ascii="Georgia" w:hAnsi="Georgia" w:cs="Georgia"/>
          <w:color w:val="333333"/>
          <w:sz w:val="30"/>
          <w:szCs w:val="30"/>
          <w:shd w:val="clear" w:color="auto" w:fill="FFFFFF"/>
        </w:rPr>
        <w:t>ł</w:t>
      </w:r>
      <w:r w:rsidRPr="006640B3">
        <w:rPr>
          <w:rFonts w:ascii="Georgia" w:hAnsi="Georgia"/>
          <w:color w:val="333333"/>
          <w:sz w:val="30"/>
          <w:szCs w:val="30"/>
          <w:shd w:val="clear" w:color="auto" w:fill="FFFFFF"/>
        </w:rPr>
        <w:t>owica silnika.</w:t>
      </w:r>
      <w:r w:rsidRPr="006640B3">
        <w:rPr>
          <w:rFonts w:ascii="Georgia" w:hAnsi="Georgia"/>
          <w:color w:val="333333"/>
          <w:sz w:val="30"/>
          <w:szCs w:val="30"/>
        </w:rPr>
        <w:br/>
      </w:r>
      <w:r w:rsidRPr="006640B3">
        <w:rPr>
          <w:rFonts w:ascii="Georgia" w:hAnsi="Georgia"/>
          <w:color w:val="333333"/>
          <w:sz w:val="30"/>
          <w:szCs w:val="30"/>
          <w:shd w:val="clear" w:color="auto" w:fill="FFFFFF"/>
        </w:rPr>
        <w:t>7. Uszczelka wewnętrzna w postaci metalowego pierścienia zapewnia</w:t>
      </w:r>
    </w:p>
    <w:p w14:paraId="6E9DAE64" w14:textId="77777777" w:rsidR="006640B3" w:rsidRPr="006640B3" w:rsidRDefault="006640B3" w:rsidP="006640B3">
      <w:pPr>
        <w:numPr>
          <w:ilvl w:val="0"/>
          <w:numId w:val="1"/>
        </w:numPr>
        <w:shd w:val="clear" w:color="auto" w:fill="FFFFFF"/>
        <w:spacing w:before="300" w:after="0" w:line="240" w:lineRule="auto"/>
        <w:contextualSpacing/>
        <w:outlineLvl w:val="1"/>
        <w:rPr>
          <w:rFonts w:ascii="Arial" w:eastAsia="Times New Roman" w:hAnsi="Arial" w:cs="Arial"/>
          <w:b/>
          <w:bCs/>
          <w:color w:val="333333"/>
          <w:sz w:val="36"/>
          <w:szCs w:val="36"/>
          <w:lang w:eastAsia="pl-PL"/>
        </w:rPr>
      </w:pPr>
      <w:r w:rsidRPr="006640B3">
        <w:rPr>
          <w:rFonts w:ascii="Arial" w:eastAsia="Times New Roman" w:hAnsi="Arial" w:cs="Arial"/>
          <w:b/>
          <w:bCs/>
          <w:color w:val="333333"/>
          <w:sz w:val="36"/>
          <w:szCs w:val="36"/>
          <w:lang w:eastAsia="pl-PL"/>
        </w:rPr>
        <w:t>Zasada działania świecy zapłonowej</w:t>
      </w:r>
    </w:p>
    <w:p w14:paraId="323829C4" w14:textId="77777777" w:rsidR="006640B3" w:rsidRPr="006640B3" w:rsidRDefault="006640B3" w:rsidP="006640B3">
      <w:pPr>
        <w:numPr>
          <w:ilvl w:val="0"/>
          <w:numId w:val="1"/>
        </w:numPr>
        <w:shd w:val="clear" w:color="auto" w:fill="FFFFFF"/>
        <w:spacing w:before="60" w:after="240" w:line="240" w:lineRule="auto"/>
        <w:contextualSpacing/>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Biała, porcelanowa obudowa izolacyjna (2), wewnątrz której znajduje się rdzeń świecy, tkwi w kadłubie/korpusie świecy (4). Kadłub o kształcie walca ma dolną część z gwintem, wkręconym w głowicę silnika. Kadłub jest tzw. masą i integralną częścią elektrody masowej, natomiast rdzeń tkwiący w obudowie umieszczony jest w wydrążeniu kadłuba, które tworzy komorę cieplną. Rdzeń dostaje prąd na końcówkę (1), na którą nakłada się przewód zapłonowy i przekazuje go dalej na elektrodę środkową. Wyładowanie prądu, tzw. iskra występuje między elektrodą środkową i masową (9). Jeśli dzieje się to inaczej, świeca jest wadliwa. Elektroda masowa może mieć postać kilku elektrod co poprawia niezawodność wyładowania.</w:t>
      </w:r>
    </w:p>
    <w:p w14:paraId="2FA70C5C" w14:textId="77777777" w:rsidR="006640B3" w:rsidRPr="006640B3" w:rsidRDefault="006640B3" w:rsidP="006640B3">
      <w:pPr>
        <w:numPr>
          <w:ilvl w:val="0"/>
          <w:numId w:val="1"/>
        </w:numPr>
        <w:shd w:val="clear" w:color="auto" w:fill="FFFFFF"/>
        <w:spacing w:before="300" w:after="0" w:line="240" w:lineRule="auto"/>
        <w:contextualSpacing/>
        <w:outlineLvl w:val="1"/>
        <w:rPr>
          <w:rFonts w:ascii="Arial" w:eastAsia="Times New Roman" w:hAnsi="Arial" w:cs="Arial"/>
          <w:b/>
          <w:bCs/>
          <w:color w:val="333333"/>
          <w:sz w:val="36"/>
          <w:szCs w:val="36"/>
          <w:lang w:eastAsia="pl-PL"/>
        </w:rPr>
      </w:pPr>
      <w:r w:rsidRPr="006640B3">
        <w:rPr>
          <w:rFonts w:ascii="Arial" w:eastAsia="Times New Roman" w:hAnsi="Arial" w:cs="Arial"/>
          <w:b/>
          <w:bCs/>
          <w:color w:val="333333"/>
          <w:sz w:val="36"/>
          <w:szCs w:val="36"/>
          <w:lang w:eastAsia="pl-PL"/>
        </w:rPr>
        <w:t>Rozszyfrowanie świecy zapłonowej na przykładzie produktów Iskra</w:t>
      </w:r>
    </w:p>
    <w:p w14:paraId="3691FC31" w14:textId="77777777" w:rsidR="006640B3" w:rsidRPr="006640B3" w:rsidRDefault="006640B3" w:rsidP="006640B3">
      <w:pPr>
        <w:numPr>
          <w:ilvl w:val="0"/>
          <w:numId w:val="1"/>
        </w:numPr>
        <w:spacing w:after="0" w:line="240" w:lineRule="auto"/>
        <w:contextualSpacing/>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1984A451" w14:textId="77777777" w:rsidR="006640B3" w:rsidRPr="006640B3" w:rsidRDefault="006640B3" w:rsidP="006640B3">
      <w:pPr>
        <w:numPr>
          <w:ilvl w:val="0"/>
          <w:numId w:val="1"/>
        </w:numPr>
        <w:spacing w:after="0" w:line="240" w:lineRule="auto"/>
        <w:contextualSpacing/>
        <w:rPr>
          <w:rFonts w:ascii="Times New Roman" w:eastAsia="Times New Roman" w:hAnsi="Times New Roman" w:cs="Times New Roman"/>
          <w:sz w:val="24"/>
          <w:szCs w:val="24"/>
          <w:lang w:eastAsia="pl-PL"/>
        </w:rPr>
      </w:pPr>
      <w:r w:rsidRPr="006640B3">
        <w:rPr>
          <w:noProof/>
          <w:lang w:eastAsia="pl-PL"/>
        </w:rPr>
        <w:lastRenderedPageBreak/>
        <w:drawing>
          <wp:inline distT="0" distB="0" distL="0" distR="0" wp14:anchorId="095882B7" wp14:editId="239B6AE4">
            <wp:extent cx="4220119" cy="2879507"/>
            <wp:effectExtent l="0" t="0" r="0" b="0"/>
            <wp:docPr id="65" name="Obraz 65" descr="https://i.wpimg.pl/730x0/m.autokult.pl/oznaczenia-ac0900a7859a13101677c.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pimg.pl/730x0/m.autokult.pl/oznaczenia-ac0900a7859a13101677c.jpg">
                      <a:hlinkClick r:id="rId21"/>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20044" cy="2879456"/>
                    </a:xfrm>
                    <a:prstGeom prst="rect">
                      <a:avLst/>
                    </a:prstGeom>
                    <a:noFill/>
                    <a:ln>
                      <a:noFill/>
                    </a:ln>
                  </pic:spPr>
                </pic:pic>
              </a:graphicData>
            </a:graphic>
          </wp:inline>
        </w:drawing>
      </w:r>
    </w:p>
    <w:p w14:paraId="10A079F7" w14:textId="77777777" w:rsidR="006640B3" w:rsidRPr="006640B3" w:rsidRDefault="006640B3" w:rsidP="006640B3">
      <w:pPr>
        <w:numPr>
          <w:ilvl w:val="0"/>
          <w:numId w:val="1"/>
        </w:numPr>
        <w:contextualSpacing/>
        <w:rPr>
          <w:lang w:eastAsia="pl-PL"/>
        </w:rPr>
      </w:pPr>
      <w:r w:rsidRPr="006640B3">
        <w:rPr>
          <w:lang w:eastAsia="pl-PL"/>
        </w:rPr>
        <w:fldChar w:fldCharType="end"/>
      </w:r>
    </w:p>
    <w:p w14:paraId="7773B798" w14:textId="77777777" w:rsidR="006640B3" w:rsidRPr="006640B3" w:rsidRDefault="006640B3" w:rsidP="006640B3">
      <w:pPr>
        <w:numPr>
          <w:ilvl w:val="0"/>
          <w:numId w:val="1"/>
        </w:numPr>
        <w:shd w:val="clear" w:color="auto" w:fill="FFFFFF"/>
        <w:spacing w:before="300" w:after="0" w:line="240" w:lineRule="auto"/>
        <w:contextualSpacing/>
        <w:outlineLvl w:val="1"/>
        <w:rPr>
          <w:rFonts w:ascii="Arial" w:eastAsia="Times New Roman" w:hAnsi="Arial" w:cs="Arial"/>
          <w:b/>
          <w:bCs/>
          <w:color w:val="FF0000"/>
          <w:sz w:val="36"/>
          <w:szCs w:val="36"/>
          <w:lang w:eastAsia="pl-PL"/>
        </w:rPr>
      </w:pPr>
      <w:r w:rsidRPr="006640B3">
        <w:rPr>
          <w:rFonts w:ascii="Arial" w:eastAsia="Times New Roman" w:hAnsi="Arial" w:cs="Arial"/>
          <w:b/>
          <w:bCs/>
          <w:color w:val="FF0000"/>
          <w:sz w:val="36"/>
          <w:szCs w:val="36"/>
          <w:lang w:eastAsia="pl-PL"/>
        </w:rPr>
        <w:t>Temperatury i wartość cieplna</w:t>
      </w:r>
    </w:p>
    <w:p w14:paraId="2D572B45" w14:textId="77777777" w:rsidR="006640B3" w:rsidRPr="006640B3" w:rsidRDefault="006640B3" w:rsidP="006640B3">
      <w:pPr>
        <w:numPr>
          <w:ilvl w:val="0"/>
          <w:numId w:val="1"/>
        </w:numPr>
        <w:shd w:val="clear" w:color="auto" w:fill="FFFFFF"/>
        <w:spacing w:after="0" w:line="240" w:lineRule="auto"/>
        <w:contextualSpacing/>
        <w:rPr>
          <w:rFonts w:ascii="Georgia" w:eastAsia="Times New Roman" w:hAnsi="Georgia" w:cs="Times New Roman"/>
          <w:color w:val="FF0000"/>
          <w:sz w:val="30"/>
          <w:szCs w:val="30"/>
          <w:lang w:eastAsia="pl-PL"/>
        </w:rPr>
      </w:pPr>
      <w:r w:rsidRPr="006640B3">
        <w:rPr>
          <w:rFonts w:ascii="Georgia" w:eastAsia="Times New Roman" w:hAnsi="Georgia" w:cs="Times New Roman"/>
          <w:color w:val="FF0000"/>
          <w:sz w:val="30"/>
          <w:szCs w:val="30"/>
          <w:lang w:eastAsia="pl-PL"/>
        </w:rPr>
        <w:t>Ważnymi parametrami świec zapłonowych są temperatura samooczyszczania i temperatura żarzenia. </w:t>
      </w:r>
      <w:hyperlink r:id="rId66" w:history="1">
        <w:r w:rsidRPr="006640B3">
          <w:rPr>
            <w:rFonts w:ascii="Georgia" w:eastAsia="Times New Roman" w:hAnsi="Georgia" w:cs="Times New Roman"/>
            <w:b/>
            <w:bCs/>
            <w:color w:val="FF0000"/>
            <w:sz w:val="30"/>
            <w:szCs w:val="30"/>
            <w:lang w:eastAsia="pl-PL"/>
          </w:rPr>
          <w:t>Temperatura samooczyszczania</w:t>
        </w:r>
      </w:hyperlink>
      <w:r w:rsidRPr="006640B3">
        <w:rPr>
          <w:rFonts w:ascii="Georgia" w:eastAsia="Times New Roman" w:hAnsi="Georgia" w:cs="Times New Roman"/>
          <w:b/>
          <w:bCs/>
          <w:color w:val="FF0000"/>
          <w:sz w:val="30"/>
          <w:szCs w:val="30"/>
          <w:lang w:eastAsia="pl-PL"/>
        </w:rPr>
        <w:t> to minimalna temperatura, przy której świeca ma zdolność do oczyszczania się z zanieczyszczeń</w:t>
      </w:r>
      <w:r w:rsidRPr="006640B3">
        <w:rPr>
          <w:rFonts w:ascii="Georgia" w:eastAsia="Times New Roman" w:hAnsi="Georgia" w:cs="Times New Roman"/>
          <w:color w:val="FF0000"/>
          <w:sz w:val="30"/>
          <w:szCs w:val="30"/>
          <w:lang w:eastAsia="pl-PL"/>
        </w:rPr>
        <w:t> wynikających z procesu spalania (m. in. sadza, olej). Samooczyszczanie zapobiega mostkowaniu się elektrod. Po osiągnięciu temperatury samooczyszczania następuje wypalenie się zanieczyszczeń osiadających na powierzchni świecy. </w:t>
      </w:r>
      <w:hyperlink r:id="rId67" w:history="1">
        <w:r w:rsidRPr="006640B3">
          <w:rPr>
            <w:rFonts w:ascii="Georgia" w:eastAsia="Times New Roman" w:hAnsi="Georgia" w:cs="Times New Roman"/>
            <w:b/>
            <w:bCs/>
            <w:color w:val="FF0000"/>
            <w:sz w:val="30"/>
            <w:szCs w:val="30"/>
            <w:lang w:eastAsia="pl-PL"/>
          </w:rPr>
          <w:t>Temperatura żarzenia</w:t>
        </w:r>
      </w:hyperlink>
      <w:r w:rsidRPr="006640B3">
        <w:rPr>
          <w:rFonts w:ascii="Georgia" w:eastAsia="Times New Roman" w:hAnsi="Georgia" w:cs="Times New Roman"/>
          <w:b/>
          <w:bCs/>
          <w:color w:val="FF0000"/>
          <w:sz w:val="30"/>
          <w:szCs w:val="30"/>
          <w:lang w:eastAsia="pl-PL"/>
        </w:rPr>
        <w:t> to z kolei górna granica pracy świecy.</w:t>
      </w:r>
      <w:r w:rsidRPr="006640B3">
        <w:rPr>
          <w:rFonts w:ascii="Georgia" w:eastAsia="Times New Roman" w:hAnsi="Georgia" w:cs="Times New Roman"/>
          <w:color w:val="FF0000"/>
          <w:sz w:val="30"/>
          <w:szCs w:val="30"/>
          <w:lang w:eastAsia="pl-PL"/>
        </w:rPr>
        <w:t> Jest ona również ograniczona ponieważ samoistne żarzenie się elektrody środkowej powoduje nieprzewidziane w cyklu pracy zapłony mieszanki. </w:t>
      </w:r>
      <w:hyperlink r:id="rId68" w:history="1">
        <w:r w:rsidRPr="006640B3">
          <w:rPr>
            <w:rFonts w:ascii="Georgia" w:eastAsia="Times New Roman" w:hAnsi="Georgia" w:cs="Times New Roman"/>
            <w:color w:val="FF0000"/>
            <w:sz w:val="30"/>
            <w:szCs w:val="30"/>
            <w:lang w:eastAsia="pl-PL"/>
          </w:rPr>
          <w:t>Świeca zapłonowa</w:t>
        </w:r>
      </w:hyperlink>
      <w:r w:rsidRPr="006640B3">
        <w:rPr>
          <w:rFonts w:ascii="Georgia" w:eastAsia="Times New Roman" w:hAnsi="Georgia" w:cs="Times New Roman"/>
          <w:color w:val="FF0000"/>
          <w:sz w:val="30"/>
          <w:szCs w:val="30"/>
          <w:lang w:eastAsia="pl-PL"/>
        </w:rPr>
        <w:t> pracuje najbardziej efektywnie w zakresie tych temperatur, czyli od ok. 450 do ok. 850 stopni Celsjusza.</w:t>
      </w:r>
    </w:p>
    <w:p w14:paraId="0423C306" w14:textId="77777777" w:rsidR="006640B3" w:rsidRPr="006640B3" w:rsidRDefault="006640B3" w:rsidP="006640B3">
      <w:pPr>
        <w:numPr>
          <w:ilvl w:val="0"/>
          <w:numId w:val="1"/>
        </w:numPr>
        <w:spacing w:after="0" w:line="240" w:lineRule="auto"/>
        <w:contextualSpacing/>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6AFD5F32" w14:textId="77777777" w:rsidR="006640B3" w:rsidRPr="006640B3" w:rsidRDefault="006640B3" w:rsidP="006640B3">
      <w:pPr>
        <w:numPr>
          <w:ilvl w:val="0"/>
          <w:numId w:val="1"/>
        </w:numPr>
        <w:spacing w:after="0" w:line="240" w:lineRule="auto"/>
        <w:contextualSpacing/>
        <w:rPr>
          <w:rFonts w:ascii="Times New Roman" w:eastAsia="Times New Roman" w:hAnsi="Times New Roman" w:cs="Times New Roman"/>
          <w:sz w:val="24"/>
          <w:szCs w:val="24"/>
          <w:lang w:eastAsia="pl-PL"/>
        </w:rPr>
      </w:pPr>
      <w:r w:rsidRPr="006640B3">
        <w:rPr>
          <w:noProof/>
          <w:lang w:eastAsia="pl-PL"/>
        </w:rPr>
        <w:drawing>
          <wp:inline distT="0" distB="0" distL="0" distR="0" wp14:anchorId="1C608073" wp14:editId="3D2C8A87">
            <wp:extent cx="4250001" cy="1916591"/>
            <wp:effectExtent l="0" t="0" r="0" b="7620"/>
            <wp:docPr id="66" name="Obraz 66" descr="Oddawanie ciepła przez świecę zimną i gorącą">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dawanie ciepła przez świecę zimną i gorącą">
                      <a:hlinkClick r:id="rId21"/>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6539" cy="1919539"/>
                    </a:xfrm>
                    <a:prstGeom prst="rect">
                      <a:avLst/>
                    </a:prstGeom>
                    <a:noFill/>
                    <a:ln>
                      <a:noFill/>
                    </a:ln>
                  </pic:spPr>
                </pic:pic>
              </a:graphicData>
            </a:graphic>
          </wp:inline>
        </w:drawing>
      </w:r>
    </w:p>
    <w:p w14:paraId="1539ECD7" w14:textId="77777777" w:rsidR="006640B3" w:rsidRPr="006640B3" w:rsidRDefault="006640B3" w:rsidP="006640B3">
      <w:pPr>
        <w:numPr>
          <w:ilvl w:val="0"/>
          <w:numId w:val="1"/>
        </w:numPr>
        <w:contextualSpacing/>
        <w:rPr>
          <w:color w:val="FF0000"/>
          <w:lang w:eastAsia="pl-PL"/>
        </w:rPr>
      </w:pPr>
      <w:r w:rsidRPr="006640B3">
        <w:rPr>
          <w:lang w:eastAsia="pl-PL"/>
        </w:rPr>
        <w:lastRenderedPageBreak/>
        <w:fldChar w:fldCharType="end"/>
      </w:r>
      <w:r w:rsidRPr="006640B3">
        <w:rPr>
          <w:rFonts w:ascii="Georgia" w:hAnsi="Georgia"/>
          <w:color w:val="333333"/>
          <w:sz w:val="30"/>
          <w:szCs w:val="30"/>
          <w:shd w:val="clear" w:color="auto" w:fill="FFFFFF"/>
        </w:rPr>
        <w:t xml:space="preserve">Wartości temperatur wewnątrz komory spalania różnią się między poszczególnymi silnikami więc dobór świecy zapłonowej jest sprawą indywidualną do każdego silnika. By ułatwić to </w:t>
      </w:r>
      <w:r w:rsidRPr="006640B3">
        <w:rPr>
          <w:rFonts w:ascii="Georgia" w:hAnsi="Georgia"/>
          <w:color w:val="FF0000"/>
          <w:sz w:val="30"/>
          <w:szCs w:val="30"/>
          <w:shd w:val="clear" w:color="auto" w:fill="FFFFFF"/>
        </w:rPr>
        <w:t>zadanie wprowadzono </w:t>
      </w:r>
      <w:r w:rsidRPr="006640B3">
        <w:rPr>
          <w:rFonts w:ascii="Georgia" w:hAnsi="Georgia"/>
          <w:b/>
          <w:bCs/>
          <w:color w:val="FF0000"/>
          <w:sz w:val="30"/>
          <w:szCs w:val="30"/>
          <w:shd w:val="clear" w:color="auto" w:fill="FFFFFF"/>
        </w:rPr>
        <w:t>ogólny parametr</w:t>
      </w:r>
      <w:hyperlink r:id="rId70" w:history="1">
        <w:r w:rsidRPr="006640B3">
          <w:rPr>
            <w:rFonts w:ascii="Georgia" w:hAnsi="Georgia"/>
            <w:b/>
            <w:bCs/>
            <w:color w:val="FF0000"/>
            <w:sz w:val="30"/>
            <w:szCs w:val="30"/>
            <w:u w:val="single"/>
          </w:rPr>
          <w:t> wartości cieplnej świecy</w:t>
        </w:r>
      </w:hyperlink>
      <w:r w:rsidRPr="006640B3">
        <w:rPr>
          <w:rFonts w:ascii="Georgia" w:hAnsi="Georgia"/>
          <w:color w:val="FF0000"/>
          <w:sz w:val="30"/>
          <w:szCs w:val="30"/>
          <w:shd w:val="clear" w:color="auto" w:fill="FFFFFF"/>
        </w:rPr>
        <w:t>, a same świece podzielono ogólnie na zimne i gorące. Zimne mają niską skłonność do gromadzenia ciepła i szybko je odprowadzają dzięki krótkiej stopie izolatora tkwiącej wewnątrz komory cieplnej o małej pojemności. Natomiast świece gorące mają długą stopę izolatora i większą komorę cieplną, przez co długo odprowadzają ciepło.</w:t>
      </w:r>
    </w:p>
    <w:p w14:paraId="6A3FA854" w14:textId="77777777" w:rsidR="006640B3" w:rsidRPr="006640B3" w:rsidRDefault="006640B3" w:rsidP="006640B3">
      <w:pPr>
        <w:numPr>
          <w:ilvl w:val="0"/>
          <w:numId w:val="1"/>
        </w:numPr>
        <w:contextualSpacing/>
        <w:rPr>
          <w:lang w:eastAsia="pl-PL"/>
        </w:rPr>
      </w:pPr>
    </w:p>
    <w:p w14:paraId="27298F82" w14:textId="77777777" w:rsidR="006640B3" w:rsidRPr="006640B3" w:rsidRDefault="006640B3" w:rsidP="006640B3">
      <w:pPr>
        <w:ind w:left="1440"/>
        <w:contextualSpacing/>
        <w:rPr>
          <w:rFonts w:ascii="Georgia" w:hAnsi="Georgia"/>
          <w:color w:val="333333"/>
          <w:sz w:val="30"/>
          <w:szCs w:val="30"/>
          <w:shd w:val="clear" w:color="auto" w:fill="FFFFFF"/>
        </w:rPr>
      </w:pPr>
      <w:r w:rsidRPr="006640B3">
        <w:rPr>
          <w:rFonts w:ascii="Georgia" w:hAnsi="Georgia"/>
          <w:b/>
          <w:bCs/>
          <w:color w:val="333333"/>
          <w:sz w:val="30"/>
          <w:szCs w:val="30"/>
          <w:shd w:val="clear" w:color="auto" w:fill="FFFFFF"/>
        </w:rPr>
        <w:t xml:space="preserve"> Świece </w:t>
      </w:r>
      <w:proofErr w:type="spellStart"/>
      <w:r w:rsidRPr="006640B3">
        <w:rPr>
          <w:rFonts w:ascii="Georgia" w:hAnsi="Georgia"/>
          <w:b/>
          <w:bCs/>
          <w:color w:val="333333"/>
          <w:sz w:val="30"/>
          <w:szCs w:val="30"/>
          <w:shd w:val="clear" w:color="auto" w:fill="FFFFFF"/>
        </w:rPr>
        <w:t>platynowo-irydowe</w:t>
      </w:r>
      <w:proofErr w:type="spellEnd"/>
      <w:r w:rsidRPr="006640B3">
        <w:rPr>
          <w:rFonts w:ascii="Georgia" w:hAnsi="Georgia"/>
          <w:b/>
          <w:bCs/>
          <w:color w:val="333333"/>
          <w:sz w:val="30"/>
          <w:szCs w:val="30"/>
          <w:shd w:val="clear" w:color="auto" w:fill="FFFFFF"/>
        </w:rPr>
        <w:t xml:space="preserve"> mają rdzeń i elektrody wykonane z metalu szlachetnego</w:t>
      </w:r>
      <w:r w:rsidRPr="006640B3">
        <w:rPr>
          <w:rFonts w:ascii="Georgia" w:hAnsi="Georgia"/>
          <w:color w:val="333333"/>
          <w:sz w:val="30"/>
          <w:szCs w:val="30"/>
          <w:shd w:val="clear" w:color="auto" w:fill="FFFFFF"/>
        </w:rPr>
        <w:t>, elektroda środkowa jest znacznie cieńsza, a masowa zaostrzona. Podwójne świece platynowe mają z kolei elementy platynowe napawane laserowo (elektroda środkowa) lub wtopione (elektroda masowa). Ich zalety to szybko osiągana temperatura samooczyszczania i wysoka niezawodność podczas pracy na zimno (np. rozruch). Fabrycznie ustawiony odstęp między elektrodami jest dobierany bardzo precyzyjnie. Tego typu świece zaleca się m. in. do silników zasilanych paliwami gazowymi.</w:t>
      </w:r>
    </w:p>
    <w:p w14:paraId="007344C6" w14:textId="77777777" w:rsidR="006640B3" w:rsidRPr="006640B3" w:rsidRDefault="006640B3" w:rsidP="006640B3">
      <w:pPr>
        <w:ind w:left="1440"/>
        <w:contextualSpacing/>
        <w:rPr>
          <w:rFonts w:ascii="Georgia" w:hAnsi="Georgia"/>
          <w:color w:val="333333"/>
          <w:sz w:val="30"/>
          <w:szCs w:val="30"/>
          <w:shd w:val="clear" w:color="auto" w:fill="FFFFFF"/>
        </w:rPr>
      </w:pPr>
      <w:r w:rsidRPr="006640B3">
        <w:rPr>
          <w:rFonts w:ascii="Georgia" w:hAnsi="Georgia"/>
          <w:color w:val="333333"/>
          <w:sz w:val="30"/>
          <w:szCs w:val="30"/>
          <w:shd w:val="clear" w:color="auto" w:fill="FFFFFF"/>
        </w:rPr>
        <w:t>Konstrukcja świec zapłonowych zmieniła się nieznacznie. Poza kształtem i wielkością, które dopasowano do komór spalania i uwarstwienia mieszanki paliwowo-powietrznej, zwłaszcza w silnikach z wtryskiem bezpośrednim, </w:t>
      </w:r>
      <w:r w:rsidRPr="006640B3">
        <w:rPr>
          <w:rFonts w:ascii="Georgia" w:hAnsi="Georgia"/>
          <w:b/>
          <w:bCs/>
          <w:color w:val="333333"/>
          <w:sz w:val="30"/>
          <w:szCs w:val="30"/>
          <w:shd w:val="clear" w:color="auto" w:fill="FFFFFF"/>
        </w:rPr>
        <w:t>zastosowano trzy lub cztery elektrody masowe</w:t>
      </w:r>
      <w:r w:rsidRPr="006640B3">
        <w:rPr>
          <w:rFonts w:ascii="Georgia" w:hAnsi="Georgia"/>
          <w:color w:val="333333"/>
          <w:sz w:val="30"/>
          <w:szCs w:val="30"/>
          <w:shd w:val="clear" w:color="auto" w:fill="FFFFFF"/>
        </w:rPr>
        <w:t xml:space="preserve">. Praca takich świec oparta jest na zasadzie iskry powietrzno-ślizgowej, która wybiera zawsze najkrótszą, a raczej najłatwiejszą drogę między elektrodami. W pewnych sytuacjach przeskakuje między elektrodami w tradycyjny sposób, w innych ślizga się po stopie izolatora by dotrzeć do elektrody masowej. Taka świeca ma w zasadzie same zalety. Doskonale pracuje w </w:t>
      </w:r>
      <w:r w:rsidRPr="006640B3">
        <w:rPr>
          <w:rFonts w:ascii="Georgia" w:hAnsi="Georgia"/>
          <w:color w:val="333333"/>
          <w:sz w:val="30"/>
          <w:szCs w:val="30"/>
          <w:shd w:val="clear" w:color="auto" w:fill="FFFFFF"/>
        </w:rPr>
        <w:lastRenderedPageBreak/>
        <w:t>szerokim zakresie temperatur, ma dobre zdolności samooczyszczania i zapewnia niezawodny zapłon. Świetnie sprawdza się w komorach spalania, w których dochodzi do silnych zawirowań mieszanki. W ich wyniku może dojść do „zdmuchnięcia” iskry, ale przy czterech elektrodach masowych ten problem został całkowicie wyeliminowany.</w:t>
      </w:r>
    </w:p>
    <w:p w14:paraId="61220B89" w14:textId="77777777" w:rsidR="006640B3" w:rsidRPr="006640B3" w:rsidRDefault="006640B3" w:rsidP="006640B3">
      <w:pPr>
        <w:ind w:left="1440"/>
        <w:contextualSpacing/>
        <w:rPr>
          <w:rFonts w:ascii="Georgia" w:hAnsi="Georgia"/>
          <w:color w:val="333333"/>
          <w:sz w:val="30"/>
          <w:szCs w:val="30"/>
          <w:shd w:val="clear" w:color="auto" w:fill="FFFFFF"/>
        </w:rPr>
      </w:pPr>
      <w:r w:rsidRPr="006640B3">
        <w:rPr>
          <w:rFonts w:ascii="Georgia" w:hAnsi="Georgia"/>
          <w:color w:val="333333"/>
          <w:sz w:val="30"/>
          <w:szCs w:val="30"/>
          <w:shd w:val="clear" w:color="auto" w:fill="FFFFFF"/>
        </w:rPr>
        <w:t>Inną innowacją w konstrukcji świecy zapłonowej jest </w:t>
      </w:r>
      <w:r w:rsidRPr="006640B3">
        <w:rPr>
          <w:rFonts w:ascii="Georgia" w:hAnsi="Georgia"/>
          <w:b/>
          <w:bCs/>
          <w:color w:val="333333"/>
          <w:sz w:val="30"/>
          <w:szCs w:val="30"/>
          <w:shd w:val="clear" w:color="auto" w:fill="FFFFFF"/>
        </w:rPr>
        <w:t>całkowite wyeliminowanie klasycznej elektrody bocznej,</w:t>
      </w:r>
      <w:r w:rsidRPr="006640B3">
        <w:rPr>
          <w:rFonts w:ascii="Georgia" w:hAnsi="Georgia"/>
          <w:color w:val="333333"/>
          <w:sz w:val="30"/>
          <w:szCs w:val="30"/>
          <w:shd w:val="clear" w:color="auto" w:fill="FFFFFF"/>
        </w:rPr>
        <w:t xml:space="preserve"> która zdaniem inżynierów firmy </w:t>
      </w:r>
      <w:proofErr w:type="spellStart"/>
      <w:r w:rsidRPr="006640B3">
        <w:rPr>
          <w:rFonts w:ascii="Georgia" w:hAnsi="Georgia"/>
          <w:color w:val="333333"/>
          <w:sz w:val="30"/>
          <w:szCs w:val="30"/>
          <w:shd w:val="clear" w:color="auto" w:fill="FFFFFF"/>
        </w:rPr>
        <w:t>Brisk</w:t>
      </w:r>
      <w:proofErr w:type="spellEnd"/>
      <w:r w:rsidRPr="006640B3">
        <w:rPr>
          <w:rFonts w:ascii="Georgia" w:hAnsi="Georgia"/>
          <w:color w:val="333333"/>
          <w:sz w:val="30"/>
          <w:szCs w:val="30"/>
          <w:shd w:val="clear" w:color="auto" w:fill="FFFFFF"/>
        </w:rPr>
        <w:t xml:space="preserve"> powoduje powstawanie cienia dla zapłonu mieszanki. Po zmodyfikowaniu kształtu kadłuba świecy powstały swoiste elektrody pierścieniowe. Różnica polega na tym, że elektroda środkowa jest najbardziej wysuniętym w głąb komory spalania elementem świecy, a po powierzchni końcówki stopy izolatora poruszają się cztery długie iskry ślizgowe co ma zapewnić jeszcze lepszą iskrę od tradycyjnych świec zapłonowych. Pomysłów na wyładowanie między elektrodami jest znacznie więcej i różni producenci świec opracowują oryginalne rozwiązania.</w:t>
      </w:r>
    </w:p>
    <w:p w14:paraId="72217C08" w14:textId="77777777" w:rsidR="006640B3" w:rsidRPr="006640B3" w:rsidRDefault="006640B3" w:rsidP="006640B3">
      <w:pPr>
        <w:ind w:left="1440"/>
        <w:contextualSpacing/>
        <w:rPr>
          <w:rFonts w:ascii="Georgia" w:hAnsi="Georgia"/>
          <w:color w:val="333333"/>
          <w:sz w:val="30"/>
          <w:szCs w:val="30"/>
          <w:shd w:val="clear" w:color="auto" w:fill="FFFFFF"/>
        </w:rPr>
      </w:pPr>
    </w:p>
    <w:p w14:paraId="09A02E7A" w14:textId="77777777" w:rsidR="006640B3" w:rsidRPr="006640B3" w:rsidRDefault="006640B3" w:rsidP="006640B3">
      <w:pPr>
        <w:ind w:left="1440"/>
        <w:contextualSpacing/>
        <w:rPr>
          <w:rFonts w:ascii="Georgia" w:hAnsi="Georgia"/>
          <w:color w:val="333333"/>
          <w:sz w:val="30"/>
          <w:szCs w:val="30"/>
          <w:shd w:val="clear" w:color="auto" w:fill="FFFFFF"/>
        </w:rPr>
      </w:pPr>
    </w:p>
    <w:p w14:paraId="6123C3A1"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b/>
          <w:bCs/>
          <w:color w:val="333333"/>
          <w:sz w:val="30"/>
          <w:szCs w:val="30"/>
          <w:lang w:eastAsia="pl-PL"/>
        </w:rPr>
        <w:t>Świece zapłonowe muszą być odpowiednio dobrane do konkretnego silnika.</w:t>
      </w:r>
      <w:r w:rsidRPr="006640B3">
        <w:rPr>
          <w:rFonts w:ascii="Georgia" w:eastAsia="Times New Roman" w:hAnsi="Georgia" w:cs="Times New Roman"/>
          <w:color w:val="333333"/>
          <w:sz w:val="30"/>
          <w:szCs w:val="30"/>
          <w:lang w:eastAsia="pl-PL"/>
        </w:rPr>
        <w:t> Jego konstrukcja, czyli np. kształt komory spalania, umiejscowienie zaworów oraz samej świecy, a także parametry pracy mają wpływ na temperatury osiągane w cylindrze.</w:t>
      </w:r>
    </w:p>
    <w:p w14:paraId="3414D201" w14:textId="77777777" w:rsidR="006640B3" w:rsidRPr="006640B3" w:rsidRDefault="006640B3" w:rsidP="006640B3">
      <w:pPr>
        <w:rPr>
          <w:rFonts w:ascii="Georgia" w:hAnsi="Georgia"/>
          <w:color w:val="333333"/>
          <w:sz w:val="30"/>
          <w:szCs w:val="30"/>
          <w:shd w:val="clear" w:color="auto" w:fill="FFFFFF"/>
        </w:rPr>
      </w:pPr>
      <w:r w:rsidRPr="006640B3">
        <w:rPr>
          <w:rFonts w:ascii="Georgia" w:hAnsi="Georgia"/>
          <w:color w:val="333333"/>
          <w:sz w:val="30"/>
          <w:szCs w:val="30"/>
          <w:shd w:val="clear" w:color="auto" w:fill="FFFFFF"/>
        </w:rPr>
        <w:t xml:space="preserve">Wartość cieplna daje nam informacje na temat obciążalności temperaturowej świecy zapłonowej, albo prościej mówiąc, jest to jej intensywność odprowadzania ciepła. </w:t>
      </w:r>
      <w:r w:rsidRPr="006640B3">
        <w:rPr>
          <w:rFonts w:ascii="Georgia" w:hAnsi="Georgia"/>
          <w:b/>
          <w:bCs/>
          <w:color w:val="333333"/>
          <w:sz w:val="30"/>
          <w:szCs w:val="30"/>
          <w:shd w:val="clear" w:color="auto" w:fill="FFFFFF"/>
        </w:rPr>
        <w:t>Im większa jest wartość cieplna świecy, tym jest ona "zimniejsza" - szybciej odprowadzane jest z niej ciepło. </w:t>
      </w:r>
      <w:r w:rsidRPr="006640B3">
        <w:rPr>
          <w:rFonts w:ascii="Georgia" w:hAnsi="Georgia"/>
          <w:color w:val="333333"/>
          <w:sz w:val="30"/>
          <w:szCs w:val="30"/>
          <w:shd w:val="clear" w:color="auto" w:fill="FFFFFF"/>
        </w:rPr>
        <w:t>Jeśli wartość cieplna jest niska, to mamy do czynienia z "gorącą świecą", która słabiej odprowadza ciepło.</w:t>
      </w:r>
    </w:p>
    <w:p w14:paraId="1DC93407" w14:textId="77777777" w:rsidR="006640B3" w:rsidRPr="006640B3" w:rsidRDefault="006640B3" w:rsidP="006640B3"/>
    <w:p w14:paraId="4ADDA4D8"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lastRenderedPageBreak/>
        <w:t>Przy doborze świec zapłonowych </w:t>
      </w:r>
      <w:r w:rsidRPr="006640B3">
        <w:rPr>
          <w:rFonts w:ascii="Georgia" w:eastAsia="Times New Roman" w:hAnsi="Georgia" w:cs="Times New Roman"/>
          <w:b/>
          <w:bCs/>
          <w:color w:val="333333"/>
          <w:sz w:val="30"/>
          <w:szCs w:val="30"/>
          <w:lang w:eastAsia="pl-PL"/>
        </w:rPr>
        <w:t>należy jednak uważać na stosowaną przez producenta numerację, ponieważ ich nomenklatury mogą się różnić.</w:t>
      </w:r>
      <w:r w:rsidRPr="006640B3">
        <w:rPr>
          <w:rFonts w:ascii="Georgia" w:eastAsia="Times New Roman" w:hAnsi="Georgia" w:cs="Times New Roman"/>
          <w:color w:val="333333"/>
          <w:sz w:val="30"/>
          <w:szCs w:val="30"/>
          <w:lang w:eastAsia="pl-PL"/>
        </w:rPr>
        <w:t xml:space="preserve"> Dla przykładu, w przypadku firmy NGK wyższa cyfra w nazwie danego modelu odpowiada także wyższej wartości cieplnej. Ale kiedy chcemy zaopatrzyć się w świece </w:t>
      </w:r>
      <w:proofErr w:type="spellStart"/>
      <w:r w:rsidRPr="006640B3">
        <w:rPr>
          <w:rFonts w:ascii="Georgia" w:eastAsia="Times New Roman" w:hAnsi="Georgia" w:cs="Times New Roman"/>
          <w:color w:val="333333"/>
          <w:sz w:val="30"/>
          <w:szCs w:val="30"/>
          <w:lang w:eastAsia="pl-PL"/>
        </w:rPr>
        <w:t>BOSCHa</w:t>
      </w:r>
      <w:proofErr w:type="spellEnd"/>
      <w:r w:rsidRPr="006640B3">
        <w:rPr>
          <w:rFonts w:ascii="Georgia" w:eastAsia="Times New Roman" w:hAnsi="Georgia" w:cs="Times New Roman"/>
          <w:color w:val="333333"/>
          <w:sz w:val="30"/>
          <w:szCs w:val="30"/>
          <w:lang w:eastAsia="pl-PL"/>
        </w:rPr>
        <w:t>, sytuacja wygląda odwrotnie</w:t>
      </w:r>
      <w:r w:rsidRPr="006640B3">
        <w:rPr>
          <w:rFonts w:ascii="Times New Roman" w:eastAsia="Times New Roman" w:hAnsi="Times New Roman" w:cs="Times New Roman"/>
          <w:color w:val="333333"/>
          <w:sz w:val="30"/>
          <w:szCs w:val="30"/>
          <w:lang w:eastAsia="pl-PL"/>
        </w:rPr>
        <w:t> </w:t>
      </w:r>
      <w:r w:rsidRPr="006640B3">
        <w:rPr>
          <w:rFonts w:ascii="Georgia" w:eastAsia="Times New Roman" w:hAnsi="Georgia" w:cs="Georgia"/>
          <w:color w:val="333333"/>
          <w:sz w:val="30"/>
          <w:szCs w:val="30"/>
          <w:lang w:eastAsia="pl-PL"/>
        </w:rPr>
        <w:t>—</w:t>
      </w:r>
      <w:r w:rsidRPr="006640B3">
        <w:rPr>
          <w:rFonts w:ascii="Times New Roman" w:eastAsia="Times New Roman" w:hAnsi="Times New Roman" w:cs="Times New Roman"/>
          <w:color w:val="333333"/>
          <w:sz w:val="30"/>
          <w:szCs w:val="30"/>
          <w:lang w:eastAsia="pl-PL"/>
        </w:rPr>
        <w:t> </w:t>
      </w:r>
      <w:r w:rsidRPr="006640B3">
        <w:rPr>
          <w:rFonts w:ascii="Georgia" w:eastAsia="Times New Roman" w:hAnsi="Georgia" w:cs="Times New Roman"/>
          <w:color w:val="333333"/>
          <w:sz w:val="30"/>
          <w:szCs w:val="30"/>
          <w:lang w:eastAsia="pl-PL"/>
        </w:rPr>
        <w:t>im ni</w:t>
      </w:r>
      <w:r w:rsidRPr="006640B3">
        <w:rPr>
          <w:rFonts w:ascii="Georgia" w:eastAsia="Times New Roman" w:hAnsi="Georgia" w:cs="Georgia"/>
          <w:color w:val="333333"/>
          <w:sz w:val="30"/>
          <w:szCs w:val="30"/>
          <w:lang w:eastAsia="pl-PL"/>
        </w:rPr>
        <w:t>ż</w:t>
      </w:r>
      <w:r w:rsidRPr="006640B3">
        <w:rPr>
          <w:rFonts w:ascii="Georgia" w:eastAsia="Times New Roman" w:hAnsi="Georgia" w:cs="Times New Roman"/>
          <w:color w:val="333333"/>
          <w:sz w:val="30"/>
          <w:szCs w:val="30"/>
          <w:lang w:eastAsia="pl-PL"/>
        </w:rPr>
        <w:t>sze oznaczenie na świecy, tym jest ona "zimniejsza".</w:t>
      </w:r>
    </w:p>
    <w:p w14:paraId="3409C411"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75B39298"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70CB3335" wp14:editId="3E78741C">
            <wp:extent cx="3705860" cy="3320415"/>
            <wp:effectExtent l="0" t="0" r="8890" b="0"/>
            <wp:docPr id="67" name="Obraz 67" descr="https://i.wpimg.pl/730x0/m.autokult.pl/wsp-cieplny-e71465464160686db00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pimg.pl/730x0/m.autokult.pl/wsp-cieplny-e71465464160686db003.jpg">
                      <a:hlinkClick r:id="rId21"/>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5860" cy="3320415"/>
                    </a:xfrm>
                    <a:prstGeom prst="rect">
                      <a:avLst/>
                    </a:prstGeom>
                    <a:noFill/>
                    <a:ln>
                      <a:noFill/>
                    </a:ln>
                  </pic:spPr>
                </pic:pic>
              </a:graphicData>
            </a:graphic>
          </wp:inline>
        </w:drawing>
      </w:r>
    </w:p>
    <w:p w14:paraId="050BC9EF"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304E7AEA"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t>(</w:t>
      </w:r>
      <w:hyperlink r:id="rId72" w:history="1">
        <w:r w:rsidRPr="006640B3">
          <w:rPr>
            <w:rFonts w:ascii="Times New Roman" w:eastAsia="Times New Roman" w:hAnsi="Times New Roman" w:cs="Times New Roman"/>
            <w:color w:val="333333"/>
            <w:sz w:val="24"/>
            <w:szCs w:val="24"/>
            <w:lang w:eastAsia="pl-PL"/>
          </w:rPr>
          <w:t>źródło</w:t>
        </w:r>
      </w:hyperlink>
      <w:r w:rsidRPr="006640B3">
        <w:rPr>
          <w:rFonts w:ascii="Times New Roman" w:eastAsia="Times New Roman" w:hAnsi="Times New Roman" w:cs="Times New Roman"/>
          <w:sz w:val="24"/>
          <w:szCs w:val="24"/>
          <w:lang w:eastAsia="pl-PL"/>
        </w:rPr>
        <w:t>)</w:t>
      </w:r>
    </w:p>
    <w:p w14:paraId="4DCE3979" w14:textId="77777777" w:rsidR="006640B3" w:rsidRPr="006640B3" w:rsidRDefault="006640B3" w:rsidP="006640B3"/>
    <w:p w14:paraId="7B7FC852" w14:textId="77777777" w:rsidR="006640B3" w:rsidRPr="006640B3" w:rsidRDefault="006640B3" w:rsidP="006640B3">
      <w:pPr>
        <w:rPr>
          <w:rFonts w:ascii="Georgia" w:hAnsi="Georgia"/>
          <w:color w:val="333333"/>
          <w:sz w:val="30"/>
          <w:szCs w:val="30"/>
          <w:shd w:val="clear" w:color="auto" w:fill="FFFFFF"/>
        </w:rPr>
      </w:pPr>
      <w:r w:rsidRPr="006640B3">
        <w:rPr>
          <w:rFonts w:ascii="Georgia" w:hAnsi="Georgia"/>
          <w:b/>
          <w:bCs/>
          <w:color w:val="333333"/>
          <w:sz w:val="30"/>
          <w:szCs w:val="30"/>
          <w:shd w:val="clear" w:color="auto" w:fill="FFFFFF"/>
        </w:rPr>
        <w:t>W silnikach z turbodoładowaniem temperatury w komorze spalania są wyższe.</w:t>
      </w:r>
      <w:r w:rsidRPr="006640B3">
        <w:rPr>
          <w:rFonts w:ascii="Georgia" w:hAnsi="Georgia"/>
          <w:color w:val="333333"/>
          <w:sz w:val="30"/>
          <w:szCs w:val="30"/>
          <w:shd w:val="clear" w:color="auto" w:fill="FFFFFF"/>
        </w:rPr>
        <w:t> Przy poważnych modyfikacjach zaleca się wymianę świec na "zimniejsze", o wyższej wartości cieplnej. Należy jednak uważać, aby nie przesadzić, ponieważ mogą wystąpić poważne problemy z pracą silnika, nie wspominając już o jego rozruchu "na zimno".</w:t>
      </w:r>
    </w:p>
    <w:p w14:paraId="7034EB2C" w14:textId="77777777" w:rsidR="006640B3" w:rsidRPr="006640B3" w:rsidRDefault="006640B3" w:rsidP="006640B3">
      <w:pPr>
        <w:rPr>
          <w:rFonts w:ascii="Georgia" w:hAnsi="Georgia"/>
          <w:color w:val="333333"/>
          <w:sz w:val="30"/>
          <w:szCs w:val="30"/>
          <w:shd w:val="clear" w:color="auto" w:fill="FFFFFF"/>
        </w:rPr>
      </w:pPr>
    </w:p>
    <w:p w14:paraId="392EDAB7"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Dla optymalnej pracy świecy zapłonowej, niezbędny jest odpowiedni zakres temperatur w komorze spalania. </w:t>
      </w:r>
      <w:r w:rsidRPr="006640B3">
        <w:rPr>
          <w:rFonts w:ascii="Georgia" w:eastAsia="Times New Roman" w:hAnsi="Georgia" w:cs="Times New Roman"/>
          <w:b/>
          <w:bCs/>
          <w:color w:val="333333"/>
          <w:sz w:val="30"/>
          <w:szCs w:val="30"/>
          <w:lang w:eastAsia="pl-PL"/>
        </w:rPr>
        <w:t>Dolna granica takiego zakresu to 450</w:t>
      </w:r>
      <w:r w:rsidRPr="006640B3">
        <w:rPr>
          <w:rFonts w:ascii="Georgia" w:eastAsia="Times New Roman" w:hAnsi="Georgia" w:cs="Times New Roman"/>
          <w:b/>
          <w:bCs/>
          <w:color w:val="333333"/>
          <w:sz w:val="23"/>
          <w:szCs w:val="23"/>
          <w:vertAlign w:val="subscript"/>
          <w:lang w:eastAsia="pl-PL"/>
        </w:rPr>
        <w:t>o</w:t>
      </w:r>
      <w:r w:rsidRPr="006640B3">
        <w:rPr>
          <w:rFonts w:ascii="Georgia" w:eastAsia="Times New Roman" w:hAnsi="Georgia" w:cs="Times New Roman"/>
          <w:b/>
          <w:bCs/>
          <w:color w:val="333333"/>
          <w:sz w:val="30"/>
          <w:szCs w:val="30"/>
          <w:lang w:eastAsia="pl-PL"/>
        </w:rPr>
        <w:t> C, zwana też temperaturą samooczyszczania się. </w:t>
      </w:r>
      <w:r w:rsidRPr="006640B3">
        <w:rPr>
          <w:rFonts w:ascii="Georgia" w:eastAsia="Times New Roman" w:hAnsi="Georgia" w:cs="Times New Roman"/>
          <w:color w:val="333333"/>
          <w:sz w:val="30"/>
          <w:szCs w:val="30"/>
          <w:lang w:eastAsia="pl-PL"/>
        </w:rPr>
        <w:t xml:space="preserve">To właśnie powyżej tej temperatury rozpoczyna się spalanie odkładających się cząstek sadzy na stożku </w:t>
      </w:r>
      <w:r w:rsidRPr="006640B3">
        <w:rPr>
          <w:rFonts w:ascii="Georgia" w:eastAsia="Times New Roman" w:hAnsi="Georgia" w:cs="Times New Roman"/>
          <w:color w:val="333333"/>
          <w:sz w:val="30"/>
          <w:szCs w:val="30"/>
          <w:lang w:eastAsia="pl-PL"/>
        </w:rPr>
        <w:lastRenderedPageBreak/>
        <w:t>izolatora. Dla niższych temperatur, mogą one odkładać się na świecy w zbyt dużej ilości. Jako że cząstki sadzy mogą przewodzić ładunki elektryczne, następstwem takiego zjawiska może być odpływ napięcia zapłonu przez warstwę sadzy do masy pojazdu, przez co nie wytworzy się iskra.</w:t>
      </w:r>
    </w:p>
    <w:p w14:paraId="55896F54"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1480C2FC"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noProof/>
          <w:color w:val="333333"/>
          <w:sz w:val="24"/>
          <w:szCs w:val="24"/>
          <w:lang w:eastAsia="pl-PL"/>
        </w:rPr>
        <w:drawing>
          <wp:inline distT="0" distB="0" distL="0" distR="0" wp14:anchorId="2E0B39C1" wp14:editId="7FB363F2">
            <wp:extent cx="5149215" cy="2983865"/>
            <wp:effectExtent l="0" t="0" r="0" b="6985"/>
            <wp:docPr id="68" name="Obraz 68" descr="https://i.wpimg.pl/730x0/m.autokult.pl/wlasciwosci-cieplne-57888839924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wpimg.pl/730x0/m.autokult.pl/wlasciwosci-cieplne-578888399243.jpg">
                      <a:hlinkClick r:id="rId21"/>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9215" cy="2983865"/>
                    </a:xfrm>
                    <a:prstGeom prst="rect">
                      <a:avLst/>
                    </a:prstGeom>
                    <a:noFill/>
                    <a:ln>
                      <a:noFill/>
                    </a:ln>
                  </pic:spPr>
                </pic:pic>
              </a:graphicData>
            </a:graphic>
          </wp:inline>
        </w:drawing>
      </w:r>
    </w:p>
    <w:p w14:paraId="2AC4EC61"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5FAD0CDE" w14:textId="77777777" w:rsidR="006640B3" w:rsidRPr="006640B3" w:rsidRDefault="006640B3" w:rsidP="006640B3"/>
    <w:p w14:paraId="0CD3935E" w14:textId="77777777" w:rsidR="006640B3" w:rsidRPr="006640B3" w:rsidRDefault="006640B3" w:rsidP="006640B3">
      <w:pPr>
        <w:rPr>
          <w:rFonts w:ascii="Georgia" w:hAnsi="Georgia"/>
          <w:color w:val="333333"/>
          <w:sz w:val="30"/>
          <w:szCs w:val="30"/>
          <w:shd w:val="clear" w:color="auto" w:fill="FFFFFF"/>
        </w:rPr>
      </w:pPr>
      <w:r w:rsidRPr="006640B3">
        <w:rPr>
          <w:rFonts w:ascii="Georgia" w:hAnsi="Georgia"/>
          <w:b/>
          <w:bCs/>
          <w:color w:val="333333"/>
          <w:sz w:val="30"/>
          <w:szCs w:val="30"/>
          <w:shd w:val="clear" w:color="auto" w:fill="FFFFFF"/>
        </w:rPr>
        <w:t>Idąc w drugą stronę, górną granicą zakresu temperatur jest 850</w:t>
      </w:r>
      <w:r w:rsidRPr="006640B3">
        <w:rPr>
          <w:rFonts w:ascii="Georgia" w:hAnsi="Georgia"/>
          <w:b/>
          <w:bCs/>
          <w:color w:val="333333"/>
          <w:sz w:val="23"/>
          <w:szCs w:val="23"/>
          <w:shd w:val="clear" w:color="auto" w:fill="FFFFFF"/>
          <w:vertAlign w:val="subscript"/>
        </w:rPr>
        <w:t>o </w:t>
      </w:r>
      <w:r w:rsidRPr="006640B3">
        <w:rPr>
          <w:rFonts w:ascii="Georgia" w:hAnsi="Georgia"/>
          <w:b/>
          <w:bCs/>
          <w:color w:val="333333"/>
          <w:sz w:val="30"/>
          <w:szCs w:val="30"/>
          <w:shd w:val="clear" w:color="auto" w:fill="FFFFFF"/>
        </w:rPr>
        <w:t>C.</w:t>
      </w:r>
      <w:r w:rsidRPr="006640B3">
        <w:rPr>
          <w:rFonts w:ascii="Georgia" w:hAnsi="Georgia"/>
          <w:color w:val="333333"/>
          <w:sz w:val="30"/>
          <w:szCs w:val="30"/>
          <w:shd w:val="clear" w:color="auto" w:fill="FFFFFF"/>
        </w:rPr>
        <w:t> Powyżej tej wartości, izolator nagrzewa się tak mocno, że może dojść do niekontrolowanych zapłonów na jego powierzchni, zapłonów żarzenia, co oczywiście może prowadzić do uszkodzenia silnika.</w:t>
      </w:r>
    </w:p>
    <w:p w14:paraId="2BC93426" w14:textId="77777777" w:rsidR="006640B3" w:rsidRPr="006640B3" w:rsidRDefault="006640B3" w:rsidP="006640B3">
      <w:pPr>
        <w:shd w:val="clear" w:color="auto" w:fill="FFFFFF"/>
        <w:spacing w:after="0" w:line="240" w:lineRule="auto"/>
        <w:rPr>
          <w:rFonts w:ascii="Georgia" w:eastAsia="Times New Roman" w:hAnsi="Georgia" w:cs="Times New Roman"/>
          <w:color w:val="333333"/>
          <w:sz w:val="30"/>
          <w:szCs w:val="30"/>
          <w:lang w:eastAsia="pl-PL"/>
        </w:rPr>
      </w:pPr>
      <w:r w:rsidRPr="006640B3">
        <w:rPr>
          <w:rFonts w:ascii="Georgia" w:eastAsia="Times New Roman" w:hAnsi="Georgia" w:cs="Times New Roman"/>
          <w:color w:val="333333"/>
          <w:sz w:val="30"/>
          <w:szCs w:val="30"/>
          <w:lang w:eastAsia="pl-PL"/>
        </w:rPr>
        <w:t>Skuteczne odprowadzanie ciepła jest zatem niezwykle istotną cechą każdej świecy zapłonowej. </w:t>
      </w:r>
      <w:r w:rsidRPr="006640B3">
        <w:rPr>
          <w:rFonts w:ascii="Georgia" w:eastAsia="Times New Roman" w:hAnsi="Georgia" w:cs="Times New Roman"/>
          <w:b/>
          <w:bCs/>
          <w:color w:val="333333"/>
          <w:sz w:val="30"/>
          <w:szCs w:val="30"/>
          <w:lang w:eastAsia="pl-PL"/>
        </w:rPr>
        <w:t>Przejmowanie ciepła w komorze spalania odbywa się poprzez izolator.</w:t>
      </w:r>
      <w:r w:rsidRPr="006640B3">
        <w:rPr>
          <w:rFonts w:ascii="Georgia" w:eastAsia="Times New Roman" w:hAnsi="Georgia" w:cs="Times New Roman"/>
          <w:color w:val="333333"/>
          <w:sz w:val="30"/>
          <w:szCs w:val="30"/>
          <w:lang w:eastAsia="pl-PL"/>
        </w:rPr>
        <w:t> Następnie jest ono przekazywane do wnętrza świecy i jej korpusu. Im większa powierzchnia styku izolatora z korpusem, tym więcej ciepła może być odprowadzone. Dlatego w przypadku świec zapłonowych o wysokim współczynniku cieplnym, powierzchnia ta jest większa niż w przypadku świec "gorących", co można zaobserwować na poniższym rysunku.</w:t>
      </w:r>
    </w:p>
    <w:p w14:paraId="60E255B8" w14:textId="77777777" w:rsidR="006640B3" w:rsidRPr="006640B3" w:rsidRDefault="006640B3" w:rsidP="006640B3">
      <w:pPr>
        <w:spacing w:after="0" w:line="240" w:lineRule="auto"/>
        <w:rPr>
          <w:rFonts w:ascii="Times New Roman" w:eastAsia="Times New Roman" w:hAnsi="Times New Roman" w:cs="Times New Roman"/>
          <w:color w:val="333333"/>
          <w:sz w:val="24"/>
          <w:szCs w:val="24"/>
          <w:lang w:eastAsia="pl-PL"/>
        </w:rPr>
      </w:pPr>
      <w:r w:rsidRPr="006640B3">
        <w:rPr>
          <w:rFonts w:ascii="Times New Roman" w:eastAsia="Times New Roman" w:hAnsi="Times New Roman" w:cs="Times New Roman"/>
          <w:sz w:val="24"/>
          <w:szCs w:val="24"/>
          <w:lang w:eastAsia="pl-PL"/>
        </w:rPr>
        <w:fldChar w:fldCharType="begin"/>
      </w:r>
      <w:r w:rsidRPr="006640B3">
        <w:rPr>
          <w:rFonts w:ascii="Times New Roman" w:eastAsia="Times New Roman" w:hAnsi="Times New Roman" w:cs="Times New Roman"/>
          <w:sz w:val="24"/>
          <w:szCs w:val="24"/>
          <w:lang w:eastAsia="pl-PL"/>
        </w:rPr>
        <w:instrText xml:space="preserve"> HYPERLINK "javascript:void(0)" </w:instrText>
      </w:r>
      <w:r w:rsidRPr="006640B3">
        <w:rPr>
          <w:rFonts w:ascii="Times New Roman" w:eastAsia="Times New Roman" w:hAnsi="Times New Roman" w:cs="Times New Roman"/>
          <w:sz w:val="24"/>
          <w:szCs w:val="24"/>
          <w:lang w:eastAsia="pl-PL"/>
        </w:rPr>
        <w:fldChar w:fldCharType="separate"/>
      </w:r>
    </w:p>
    <w:p w14:paraId="65FF4B5C"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p>
    <w:p w14:paraId="0DFAE842" w14:textId="77777777" w:rsidR="006640B3" w:rsidRPr="006640B3" w:rsidRDefault="006640B3" w:rsidP="006640B3">
      <w:pPr>
        <w:spacing w:after="0" w:line="240" w:lineRule="auto"/>
        <w:rPr>
          <w:rFonts w:ascii="Times New Roman" w:eastAsia="Times New Roman" w:hAnsi="Times New Roman" w:cs="Times New Roman"/>
          <w:sz w:val="24"/>
          <w:szCs w:val="24"/>
          <w:lang w:eastAsia="pl-PL"/>
        </w:rPr>
      </w:pPr>
      <w:r w:rsidRPr="006640B3">
        <w:rPr>
          <w:rFonts w:ascii="Times New Roman" w:eastAsia="Times New Roman" w:hAnsi="Times New Roman" w:cs="Times New Roman"/>
          <w:sz w:val="24"/>
          <w:szCs w:val="24"/>
          <w:lang w:eastAsia="pl-PL"/>
        </w:rPr>
        <w:fldChar w:fldCharType="end"/>
      </w:r>
    </w:p>
    <w:p w14:paraId="6DACEBAA" w14:textId="77777777" w:rsidR="006640B3" w:rsidRPr="006640B3" w:rsidRDefault="006640B3" w:rsidP="006640B3"/>
    <w:p w14:paraId="1DD9C1BC" w14:textId="77777777" w:rsidR="006640B3" w:rsidRPr="006640B3" w:rsidRDefault="006640B3" w:rsidP="006640B3">
      <w:pPr>
        <w:rPr>
          <w:rFonts w:ascii="Georgia" w:hAnsi="Georgia"/>
          <w:color w:val="333333"/>
          <w:sz w:val="30"/>
          <w:szCs w:val="30"/>
          <w:shd w:val="clear" w:color="auto" w:fill="FFFFFF"/>
        </w:rPr>
      </w:pPr>
      <w:r w:rsidRPr="006640B3">
        <w:rPr>
          <w:rFonts w:ascii="Georgia" w:hAnsi="Georgia"/>
          <w:b/>
          <w:bCs/>
          <w:color w:val="333333"/>
          <w:sz w:val="30"/>
          <w:szCs w:val="30"/>
          <w:shd w:val="clear" w:color="auto" w:fill="FFFFFF"/>
        </w:rPr>
        <w:lastRenderedPageBreak/>
        <w:t>Ciepło w świecy zapłonowej odprowadzane jest w 60% w okolicach korpusu oraz części nagwintowanej. </w:t>
      </w:r>
      <w:r w:rsidRPr="006640B3">
        <w:rPr>
          <w:rFonts w:ascii="Georgia" w:hAnsi="Georgia"/>
          <w:color w:val="333333"/>
          <w:sz w:val="30"/>
          <w:szCs w:val="30"/>
          <w:shd w:val="clear" w:color="auto" w:fill="FFFFFF"/>
        </w:rPr>
        <w:t>Około 40% odprowadzane jest przez pierścień uszczelniający. W procesie tym uczestnicy także elektroda ale tylko w niewielkim stopniu.</w:t>
      </w:r>
    </w:p>
    <w:p w14:paraId="45EA0F34" w14:textId="77777777" w:rsidR="006640B3" w:rsidRPr="006640B3" w:rsidRDefault="006640B3" w:rsidP="006640B3"/>
    <w:p w14:paraId="682F6532" w14:textId="0308055A" w:rsidR="00102280" w:rsidRDefault="00102280"/>
    <w:p w14:paraId="00BFADD7" w14:textId="65C1F388" w:rsidR="006640B3" w:rsidRDefault="006640B3">
      <w:r>
        <w:rPr>
          <w:noProof/>
          <w:lang w:eastAsia="pl-PL"/>
        </w:rPr>
        <w:lastRenderedPageBreak/>
        <w:drawing>
          <wp:inline distT="0" distB="0" distL="0" distR="0" wp14:anchorId="5CA89E32" wp14:editId="4BC9C353">
            <wp:extent cx="5029200" cy="8869680"/>
            <wp:effectExtent l="0" t="0" r="0" b="7620"/>
            <wp:docPr id="2" name="Obraz 2" descr="G:\nauka zdalna i kurs 2021\zsz kurs maj 2021\maj\3t oswietlenie\DSC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uka zdalna i kurs 2021\zsz kurs maj 2021\maj\3t oswietlenie\DSC0414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7D4A18E2" w14:textId="77777777" w:rsidR="00102280" w:rsidRDefault="00102280">
      <w:r>
        <w:rPr>
          <w:noProof/>
          <w:lang w:eastAsia="pl-PL"/>
        </w:rPr>
        <w:lastRenderedPageBreak/>
        <w:drawing>
          <wp:inline distT="0" distB="0" distL="0" distR="0" wp14:anchorId="7E373272" wp14:editId="26973341">
            <wp:extent cx="5029200" cy="8869680"/>
            <wp:effectExtent l="0" t="0" r="0" b="7620"/>
            <wp:docPr id="3" name="Obraz 3" descr="G:\nauka zdalna i kurs 2021\zsz kurs maj 2021\maj\3t oswietlenie\DSC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auka zdalna i kurs 2021\zsz kurs maj 2021\maj\3t oswietlenie\DSC0414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1EA9A19F" w14:textId="77777777" w:rsidR="00102280" w:rsidRDefault="00102280">
      <w:r>
        <w:rPr>
          <w:noProof/>
          <w:lang w:eastAsia="pl-PL"/>
        </w:rPr>
        <w:lastRenderedPageBreak/>
        <w:drawing>
          <wp:inline distT="0" distB="0" distL="0" distR="0" wp14:anchorId="11961790" wp14:editId="4612A5B6">
            <wp:extent cx="5029200" cy="8869680"/>
            <wp:effectExtent l="0" t="0" r="0" b="7620"/>
            <wp:docPr id="4" name="Obraz 4" descr="G:\nauka zdalna i kurs 2021\zsz kurs maj 2021\maj\3t oswietlenie\DSC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auka zdalna i kurs 2021\zsz kurs maj 2021\maj\3t oswietlenie\DSC0414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6CAA0CA1" w14:textId="77777777" w:rsidR="00102280" w:rsidRDefault="00102280">
      <w:r>
        <w:rPr>
          <w:noProof/>
          <w:lang w:eastAsia="pl-PL"/>
        </w:rPr>
        <w:lastRenderedPageBreak/>
        <w:drawing>
          <wp:inline distT="0" distB="0" distL="0" distR="0" wp14:anchorId="546C0C03" wp14:editId="5015A136">
            <wp:extent cx="5029200" cy="8869680"/>
            <wp:effectExtent l="0" t="0" r="0" b="7620"/>
            <wp:docPr id="5" name="Obraz 5" descr="G:\nauka zdalna i kurs 2021\zsz kurs maj 2021\maj\3t oswietlenie\DSC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auka zdalna i kurs 2021\zsz kurs maj 2021\maj\3t oswietlenie\DSC0414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52B35B59" w14:textId="77777777" w:rsidR="00102280" w:rsidRDefault="00102280">
      <w:r>
        <w:rPr>
          <w:noProof/>
          <w:lang w:eastAsia="pl-PL"/>
        </w:rPr>
        <w:lastRenderedPageBreak/>
        <w:drawing>
          <wp:inline distT="0" distB="0" distL="0" distR="0" wp14:anchorId="68D67174" wp14:editId="05CB4B02">
            <wp:extent cx="5029200" cy="8869680"/>
            <wp:effectExtent l="0" t="0" r="0" b="7620"/>
            <wp:docPr id="6" name="Obraz 6" descr="G:\nauka zdalna i kurs 2021\zsz kurs maj 2021\maj\3t oswietlenie\DSC0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auka zdalna i kurs 2021\zsz kurs maj 2021\maj\3t oswietlenie\DSC04147.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45C43DAC" w14:textId="77777777" w:rsidR="00102280" w:rsidRDefault="00102280">
      <w:r>
        <w:rPr>
          <w:noProof/>
          <w:lang w:eastAsia="pl-PL"/>
        </w:rPr>
        <w:lastRenderedPageBreak/>
        <w:drawing>
          <wp:inline distT="0" distB="0" distL="0" distR="0" wp14:anchorId="6309335D" wp14:editId="730453FE">
            <wp:extent cx="5029200" cy="8869680"/>
            <wp:effectExtent l="0" t="0" r="0" b="7620"/>
            <wp:docPr id="7" name="Obraz 7" descr="G:\nauka zdalna i kurs 2021\zsz kurs maj 2021\maj\3t oswietlenie\DSC0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auka zdalna i kurs 2021\zsz kurs maj 2021\maj\3t oswietlenie\DSC0414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147ECF3F" w14:textId="77777777" w:rsidR="00102280" w:rsidRDefault="00102280">
      <w:r>
        <w:rPr>
          <w:noProof/>
          <w:lang w:eastAsia="pl-PL"/>
        </w:rPr>
        <w:lastRenderedPageBreak/>
        <w:drawing>
          <wp:inline distT="0" distB="0" distL="0" distR="0" wp14:anchorId="081735FB" wp14:editId="7D7E97A6">
            <wp:extent cx="5029200" cy="8869680"/>
            <wp:effectExtent l="0" t="0" r="0" b="7620"/>
            <wp:docPr id="8" name="Obraz 8" descr="G:\nauka zdalna i kurs 2021\zsz kurs maj 2021\maj\3t oswietlenie\DSC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auka zdalna i kurs 2021\zsz kurs maj 2021\maj\3t oswietlenie\DSC0414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5FE15C9B" w14:textId="77777777" w:rsidR="00102280" w:rsidRDefault="00102280">
      <w:r>
        <w:rPr>
          <w:noProof/>
          <w:lang w:eastAsia="pl-PL"/>
        </w:rPr>
        <w:lastRenderedPageBreak/>
        <w:drawing>
          <wp:inline distT="0" distB="0" distL="0" distR="0" wp14:anchorId="7C8CC7B8" wp14:editId="3FD6C6F8">
            <wp:extent cx="5029200" cy="8869680"/>
            <wp:effectExtent l="0" t="0" r="0" b="7620"/>
            <wp:docPr id="9" name="Obraz 9" descr="G:\nauka zdalna i kurs 2021\zsz kurs maj 2021\maj\3t oswietlenie\DSC0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auka zdalna i kurs 2021\zsz kurs maj 2021\maj\3t oswietlenie\DSC0415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63AA9367" w14:textId="77777777" w:rsidR="00102280" w:rsidRDefault="00102280">
      <w:r>
        <w:rPr>
          <w:noProof/>
          <w:lang w:eastAsia="pl-PL"/>
        </w:rPr>
        <w:lastRenderedPageBreak/>
        <w:drawing>
          <wp:inline distT="0" distB="0" distL="0" distR="0" wp14:anchorId="2D9BEBF1" wp14:editId="51B739D7">
            <wp:extent cx="5029200" cy="8869680"/>
            <wp:effectExtent l="0" t="0" r="0" b="7620"/>
            <wp:docPr id="10" name="Obraz 10" descr="G:\nauka zdalna i kurs 2021\zsz kurs maj 2021\maj\3t oswietlenie\DSC0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auka zdalna i kurs 2021\zsz kurs maj 2021\maj\3t oswietlenie\DSC0415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21E5C23E" w14:textId="77777777" w:rsidR="00102280" w:rsidRDefault="00102280">
      <w:r>
        <w:rPr>
          <w:noProof/>
          <w:lang w:eastAsia="pl-PL"/>
        </w:rPr>
        <w:lastRenderedPageBreak/>
        <w:drawing>
          <wp:inline distT="0" distB="0" distL="0" distR="0" wp14:anchorId="7D32DD45" wp14:editId="235F9D0D">
            <wp:extent cx="5029200" cy="8869680"/>
            <wp:effectExtent l="0" t="0" r="0" b="7620"/>
            <wp:docPr id="11" name="Obraz 11" descr="G:\nauka zdalna i kurs 2021\zsz kurs maj 2021\maj\3t oswietlenie\DSC0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nauka zdalna i kurs 2021\zsz kurs maj 2021\maj\3t oswietlenie\DSC0415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0659869D" w14:textId="77777777" w:rsidR="00102280" w:rsidRDefault="00102280">
      <w:r>
        <w:rPr>
          <w:noProof/>
          <w:lang w:eastAsia="pl-PL"/>
        </w:rPr>
        <w:lastRenderedPageBreak/>
        <w:drawing>
          <wp:inline distT="0" distB="0" distL="0" distR="0" wp14:anchorId="2618AE4D" wp14:editId="1BE38AC1">
            <wp:extent cx="5029200" cy="8869680"/>
            <wp:effectExtent l="0" t="0" r="0" b="7620"/>
            <wp:docPr id="12" name="Obraz 12" descr="G:\nauka zdalna i kurs 2021\zsz kurs maj 2021\maj\3t oswietlenie\DSC0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nauka zdalna i kurs 2021\zsz kurs maj 2021\maj\3t oswietlenie\DSC0415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338DF074" w14:textId="77777777" w:rsidR="00102280" w:rsidRDefault="00102280">
      <w:r>
        <w:rPr>
          <w:noProof/>
          <w:lang w:eastAsia="pl-PL"/>
        </w:rPr>
        <w:lastRenderedPageBreak/>
        <w:drawing>
          <wp:inline distT="0" distB="0" distL="0" distR="0" wp14:anchorId="034ECC3C" wp14:editId="00FDBD2B">
            <wp:extent cx="5029200" cy="8869680"/>
            <wp:effectExtent l="0" t="0" r="0" b="7620"/>
            <wp:docPr id="13" name="Obraz 13" descr="G:\nauka zdalna i kurs 2021\zsz kurs maj 2021\maj\3t oswietlenie\DSC0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nauka zdalna i kurs 2021\zsz kurs maj 2021\maj\3t oswietlenie\DSC0415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674E6D8D" w14:textId="02D6674B" w:rsidR="00102280" w:rsidRDefault="00102280"/>
    <w:p w14:paraId="3D6672A6" w14:textId="77777777" w:rsidR="0062689F" w:rsidRPr="00E84E94" w:rsidRDefault="0062689F" w:rsidP="0062689F">
      <w:pPr>
        <w:shd w:val="clear" w:color="auto" w:fill="38434A"/>
        <w:spacing w:after="0" w:line="240" w:lineRule="auto"/>
        <w:outlineLvl w:val="0"/>
        <w:rPr>
          <w:rFonts w:ascii="Helvetica" w:eastAsia="Times New Roman" w:hAnsi="Helvetica" w:cs="Helvetica"/>
          <w:b/>
          <w:bCs/>
          <w:color w:val="FFFFFF"/>
          <w:kern w:val="36"/>
          <w:sz w:val="42"/>
          <w:szCs w:val="42"/>
          <w:bdr w:val="none" w:sz="0" w:space="0" w:color="auto" w:frame="1"/>
          <w:lang w:eastAsia="pl-PL"/>
        </w:rPr>
      </w:pPr>
      <w:r w:rsidRPr="00E84E94">
        <w:rPr>
          <w:rFonts w:ascii="Helvetica" w:eastAsia="Times New Roman" w:hAnsi="Helvetica" w:cs="Helvetica"/>
          <w:b/>
          <w:bCs/>
          <w:color w:val="FFFFFF"/>
          <w:kern w:val="36"/>
          <w:sz w:val="42"/>
          <w:szCs w:val="42"/>
          <w:bdr w:val="none" w:sz="0" w:space="0" w:color="auto" w:frame="1"/>
          <w:lang w:eastAsia="pl-PL"/>
        </w:rPr>
        <w:t>Układy kontrolno-pomiarowe w samochodach</w:t>
      </w:r>
    </w:p>
    <w:p w14:paraId="1E491FA7" w14:textId="77777777" w:rsidR="0062689F" w:rsidRPr="00E84E94" w:rsidRDefault="00113BA7" w:rsidP="0062689F">
      <w:pPr>
        <w:shd w:val="clear" w:color="auto" w:fill="38434A"/>
        <w:spacing w:after="0" w:line="240" w:lineRule="auto"/>
        <w:rPr>
          <w:rFonts w:ascii="Helvetica" w:eastAsia="Times New Roman" w:hAnsi="Helvetica" w:cs="Helvetica"/>
          <w:color w:val="000000"/>
          <w:sz w:val="24"/>
          <w:szCs w:val="24"/>
          <w:lang w:eastAsia="pl-PL"/>
        </w:rPr>
      </w:pPr>
      <w:r>
        <w:rPr>
          <w:rFonts w:ascii="Helvetica" w:eastAsia="Times New Roman" w:hAnsi="Helvetica" w:cs="Helvetica"/>
          <w:color w:val="000000"/>
          <w:sz w:val="24"/>
          <w:szCs w:val="24"/>
          <w:lang w:eastAsia="pl-PL"/>
        </w:rPr>
        <w:pict w14:anchorId="5EA00ED9">
          <v:rect id="_x0000_i1025" style="width:0;height:0" o:hralign="center" o:hrstd="t" o:hr="t" fillcolor="#a0a0a0" stroked="f"/>
        </w:pict>
      </w:r>
    </w:p>
    <w:p w14:paraId="764FF8DF" w14:textId="77777777" w:rsidR="0062689F" w:rsidRDefault="0062689F" w:rsidP="0062689F">
      <w:pPr>
        <w:spacing w:after="0" w:line="384" w:lineRule="atLeast"/>
        <w:rPr>
          <w:rFonts w:ascii="Helvetica" w:eastAsia="Times New Roman" w:hAnsi="Helvetica" w:cs="Helvetica"/>
          <w:color w:val="000000"/>
          <w:sz w:val="26"/>
          <w:szCs w:val="26"/>
          <w:lang w:eastAsia="pl-PL"/>
        </w:rPr>
      </w:pPr>
      <w:r w:rsidRPr="00E84E94">
        <w:rPr>
          <w:rFonts w:ascii="Helvetica" w:eastAsia="Times New Roman" w:hAnsi="Helvetica" w:cs="Helvetica"/>
          <w:color w:val="000000"/>
          <w:sz w:val="26"/>
          <w:szCs w:val="26"/>
          <w:lang w:eastAsia="pl-PL"/>
        </w:rPr>
        <w:br/>
        <w:t>Liczba czujników samochodowych zbierających informacje we współczesnym pojeździe przekracza 100 sztuk.</w:t>
      </w:r>
      <w:r w:rsidRPr="00E84E94">
        <w:rPr>
          <w:rFonts w:ascii="Helvetica" w:eastAsia="Times New Roman" w:hAnsi="Helvetica" w:cs="Helvetica"/>
          <w:color w:val="000000"/>
          <w:sz w:val="26"/>
          <w:szCs w:val="26"/>
          <w:lang w:eastAsia="pl-PL"/>
        </w:rPr>
        <w:br/>
        <w:t>Czujniki samochodowe muszą zapewnić wysoką dokładność pomiaru a przy tym charakteryzować się trwałością oraz niskimi kosztami konstrukcji i eksploatacji. Zainstalowane w silniku spalinowym czujniki muszą wytrzymywać: temperatury w zakresie od -40 do +140 C, przyspieszenia wibracyjne do 30g, wysoki poziom zakłóceń elektromagnetycznych, zanieczyszczenia takie jak sól, pyły, woda, płyny eksploatacyjne itp.</w:t>
      </w:r>
      <w:r w:rsidRPr="00E84E94">
        <w:rPr>
          <w:rFonts w:ascii="Helvetica" w:eastAsia="Times New Roman" w:hAnsi="Helvetica" w:cs="Helvetica"/>
          <w:color w:val="000000"/>
          <w:sz w:val="26"/>
          <w:szCs w:val="26"/>
          <w:lang w:eastAsia="pl-PL"/>
        </w:rPr>
        <w:br/>
        <w:t>Czujniki wykonano w technice hybrydowej, która polega na wykonywaniu wszystkich elementów czujnika z materiałów piezokwarcowych oraz metalu za pomocą nanoszenia odpowiednio wykonanych warstw. Pozwala to na wykorzystanie elementów elektrycznych jako elementy konstrukcyjne czujnika i odwrotnie. Dzięki technologii hybrydowej możliwe stało się wykonanie czujników o wymiarach o rząd wielkości mniejszych od swoich poprzedników.</w:t>
      </w:r>
      <w:r w:rsidRPr="00E84E94">
        <w:rPr>
          <w:rFonts w:ascii="Helvetica" w:eastAsia="Times New Roman" w:hAnsi="Helvetica" w:cs="Helvetica"/>
          <w:color w:val="000000"/>
          <w:sz w:val="26"/>
          <w:szCs w:val="26"/>
          <w:lang w:eastAsia="pl-PL"/>
        </w:rPr>
        <w:br/>
        <w:t xml:space="preserve">Niniejszy rozdział zawiera informacje o czujnikach pomiarowych wykorzystywanych przez systemy </w:t>
      </w:r>
      <w:r w:rsidRPr="00D733B0">
        <w:rPr>
          <w:rFonts w:ascii="Helvetica" w:eastAsia="Times New Roman" w:hAnsi="Helvetica" w:cs="Helvetica"/>
          <w:b/>
          <w:bCs/>
          <w:color w:val="000000"/>
          <w:sz w:val="26"/>
          <w:szCs w:val="26"/>
          <w:lang w:eastAsia="pl-PL"/>
        </w:rPr>
        <w:t>sterowania napełnianiem</w:t>
      </w:r>
      <w:r w:rsidRPr="00E84E94">
        <w:rPr>
          <w:rFonts w:ascii="Helvetica" w:eastAsia="Times New Roman" w:hAnsi="Helvetica" w:cs="Helvetica"/>
          <w:color w:val="000000"/>
          <w:sz w:val="26"/>
          <w:szCs w:val="26"/>
          <w:lang w:eastAsia="pl-PL"/>
        </w:rPr>
        <w:t>.</w:t>
      </w:r>
    </w:p>
    <w:p w14:paraId="750B6D7B" w14:textId="77777777" w:rsidR="0062689F" w:rsidRDefault="0062689F" w:rsidP="0062689F">
      <w:pPr>
        <w:spacing w:after="0" w:line="384" w:lineRule="atLeast"/>
        <w:rPr>
          <w:rFonts w:ascii="Helvetica" w:eastAsia="Times New Roman" w:hAnsi="Helvetica" w:cs="Helvetica"/>
          <w:color w:val="000000"/>
          <w:sz w:val="26"/>
          <w:szCs w:val="26"/>
          <w:lang w:eastAsia="pl-PL"/>
        </w:rPr>
      </w:pPr>
      <w:r w:rsidRPr="00E84E94">
        <w:rPr>
          <w:rFonts w:ascii="Helvetica" w:eastAsia="Times New Roman" w:hAnsi="Helvetica" w:cs="Helvetica"/>
          <w:color w:val="000000"/>
          <w:sz w:val="26"/>
          <w:szCs w:val="26"/>
          <w:lang w:eastAsia="pl-PL"/>
        </w:rPr>
        <w:t xml:space="preserve"> Czujniki te można podzielić na trzy grupy:</w:t>
      </w:r>
      <w:r w:rsidRPr="00E84E94">
        <w:rPr>
          <w:rFonts w:ascii="Helvetica" w:eastAsia="Times New Roman" w:hAnsi="Helvetica" w:cs="Helvetica"/>
          <w:color w:val="000000"/>
          <w:sz w:val="26"/>
          <w:szCs w:val="26"/>
          <w:lang w:eastAsia="pl-PL"/>
        </w:rPr>
        <w:br/>
        <w:t>1. Czujniki mierzące działania kierowcy:</w:t>
      </w:r>
      <w:r w:rsidRPr="00E84E94">
        <w:rPr>
          <w:rFonts w:ascii="Helvetica" w:eastAsia="Times New Roman" w:hAnsi="Helvetica" w:cs="Helvetica"/>
          <w:color w:val="000000"/>
          <w:sz w:val="26"/>
          <w:szCs w:val="26"/>
          <w:lang w:eastAsia="pl-PL"/>
        </w:rPr>
        <w:br/>
        <w:t>• Czujnik położenia przepustnicy</w:t>
      </w:r>
      <w:r w:rsidRPr="00E84E94">
        <w:rPr>
          <w:rFonts w:ascii="Helvetica" w:eastAsia="Times New Roman" w:hAnsi="Helvetica" w:cs="Helvetica"/>
          <w:color w:val="000000"/>
          <w:sz w:val="26"/>
          <w:szCs w:val="26"/>
          <w:lang w:eastAsia="pl-PL"/>
        </w:rPr>
        <w:br/>
        <w:t>• Stycznik biegu jałowego</w:t>
      </w:r>
      <w:r w:rsidRPr="00E84E94">
        <w:rPr>
          <w:rFonts w:ascii="Helvetica" w:eastAsia="Times New Roman" w:hAnsi="Helvetica" w:cs="Helvetica"/>
          <w:color w:val="000000"/>
          <w:sz w:val="26"/>
          <w:szCs w:val="26"/>
          <w:lang w:eastAsia="pl-PL"/>
        </w:rPr>
        <w:br/>
        <w:t>• Nastawnik tempomatu</w:t>
      </w:r>
      <w:r w:rsidRPr="00E84E94">
        <w:rPr>
          <w:rFonts w:ascii="Helvetica" w:eastAsia="Times New Roman" w:hAnsi="Helvetica" w:cs="Helvetica"/>
          <w:color w:val="000000"/>
          <w:sz w:val="26"/>
          <w:szCs w:val="26"/>
          <w:lang w:eastAsia="pl-PL"/>
        </w:rPr>
        <w:br/>
        <w:t>• Czujnik położenia pedału przyspiesznika</w:t>
      </w:r>
      <w:r w:rsidRPr="00E84E94">
        <w:rPr>
          <w:rFonts w:ascii="Helvetica" w:eastAsia="Times New Roman" w:hAnsi="Helvetica" w:cs="Helvetica"/>
          <w:color w:val="000000"/>
          <w:sz w:val="26"/>
          <w:szCs w:val="26"/>
          <w:lang w:eastAsia="pl-PL"/>
        </w:rPr>
        <w:br/>
        <w:t>2. Czujniki mierzące warunki pracy silnika:</w:t>
      </w:r>
      <w:r w:rsidRPr="00E84E94">
        <w:rPr>
          <w:rFonts w:ascii="Helvetica" w:eastAsia="Times New Roman" w:hAnsi="Helvetica" w:cs="Helvetica"/>
          <w:color w:val="000000"/>
          <w:sz w:val="26"/>
          <w:szCs w:val="26"/>
          <w:lang w:eastAsia="pl-PL"/>
        </w:rPr>
        <w:br/>
        <w:t>• Czujnik położenia wału korbowego</w:t>
      </w:r>
      <w:r w:rsidRPr="00E84E94">
        <w:rPr>
          <w:rFonts w:ascii="Helvetica" w:eastAsia="Times New Roman" w:hAnsi="Helvetica" w:cs="Helvetica"/>
          <w:color w:val="000000"/>
          <w:sz w:val="26"/>
          <w:szCs w:val="26"/>
          <w:lang w:eastAsia="pl-PL"/>
        </w:rPr>
        <w:br/>
        <w:t>• Czujniki identyfikujące numer cylindra</w:t>
      </w:r>
      <w:r w:rsidRPr="00E84E94">
        <w:rPr>
          <w:rFonts w:ascii="Helvetica" w:eastAsia="Times New Roman" w:hAnsi="Helvetica" w:cs="Helvetica"/>
          <w:color w:val="000000"/>
          <w:sz w:val="26"/>
          <w:szCs w:val="26"/>
          <w:lang w:eastAsia="pl-PL"/>
        </w:rPr>
        <w:br/>
        <w:t>• Czujnik prędkości pojazdu</w:t>
      </w:r>
      <w:r w:rsidRPr="00E84E94">
        <w:rPr>
          <w:rFonts w:ascii="Helvetica" w:eastAsia="Times New Roman" w:hAnsi="Helvetica" w:cs="Helvetica"/>
          <w:color w:val="000000"/>
          <w:sz w:val="26"/>
          <w:szCs w:val="26"/>
          <w:lang w:eastAsia="pl-PL"/>
        </w:rPr>
        <w:br/>
        <w:t>• Czujnik temperatury cieczy chłodzącej</w:t>
      </w:r>
      <w:r w:rsidRPr="00E84E94">
        <w:rPr>
          <w:rFonts w:ascii="Helvetica" w:eastAsia="Times New Roman" w:hAnsi="Helvetica" w:cs="Helvetica"/>
          <w:color w:val="000000"/>
          <w:sz w:val="26"/>
          <w:szCs w:val="26"/>
          <w:lang w:eastAsia="pl-PL"/>
        </w:rPr>
        <w:br/>
        <w:t>• Czujnik temperatury powietrza</w:t>
      </w:r>
      <w:r w:rsidRPr="00E84E94">
        <w:rPr>
          <w:rFonts w:ascii="Helvetica" w:eastAsia="Times New Roman" w:hAnsi="Helvetica" w:cs="Helvetica"/>
          <w:color w:val="000000"/>
          <w:sz w:val="26"/>
          <w:szCs w:val="26"/>
          <w:lang w:eastAsia="pl-PL"/>
        </w:rPr>
        <w:br/>
        <w:t>• Czujnik spalania stukowego</w:t>
      </w:r>
      <w:r w:rsidRPr="00E84E94">
        <w:rPr>
          <w:rFonts w:ascii="Helvetica" w:eastAsia="Times New Roman" w:hAnsi="Helvetica" w:cs="Helvetica"/>
          <w:color w:val="000000"/>
          <w:sz w:val="26"/>
          <w:szCs w:val="26"/>
          <w:lang w:eastAsia="pl-PL"/>
        </w:rPr>
        <w:br/>
        <w:t>• Przepływomierz</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lastRenderedPageBreak/>
        <w:t>3. Czujniki mierzące stan obciążenia wału korbowego:</w:t>
      </w:r>
      <w:r w:rsidRPr="00E84E94">
        <w:rPr>
          <w:rFonts w:ascii="Helvetica" w:eastAsia="Times New Roman" w:hAnsi="Helvetica" w:cs="Helvetica"/>
          <w:color w:val="000000"/>
          <w:sz w:val="26"/>
          <w:szCs w:val="26"/>
          <w:lang w:eastAsia="pl-PL"/>
        </w:rPr>
        <w:br/>
        <w:t>• Czujnik wciśnięcia pedału hamulca</w:t>
      </w:r>
      <w:r w:rsidRPr="00E84E94">
        <w:rPr>
          <w:rFonts w:ascii="Helvetica" w:eastAsia="Times New Roman" w:hAnsi="Helvetica" w:cs="Helvetica"/>
          <w:color w:val="000000"/>
          <w:sz w:val="26"/>
          <w:szCs w:val="26"/>
          <w:lang w:eastAsia="pl-PL"/>
        </w:rPr>
        <w:br/>
        <w:t>• Czujnik położenia pedału sprzęgła</w:t>
      </w:r>
      <w:r w:rsidRPr="00E84E94">
        <w:rPr>
          <w:rFonts w:ascii="Helvetica" w:eastAsia="Times New Roman" w:hAnsi="Helvetica" w:cs="Helvetica"/>
          <w:color w:val="000000"/>
          <w:sz w:val="26"/>
          <w:szCs w:val="26"/>
          <w:lang w:eastAsia="pl-PL"/>
        </w:rPr>
        <w:br/>
        <w:t>• Czujnik włączenia wspomagania układu kierowniczego</w:t>
      </w:r>
      <w:r w:rsidRPr="00E84E94">
        <w:rPr>
          <w:rFonts w:ascii="Helvetica" w:eastAsia="Times New Roman" w:hAnsi="Helvetica" w:cs="Helvetica"/>
          <w:color w:val="000000"/>
          <w:sz w:val="26"/>
          <w:szCs w:val="26"/>
          <w:lang w:eastAsia="pl-PL"/>
        </w:rPr>
        <w:br/>
        <w:t>• Czujnik włączenia klimatyzacji</w:t>
      </w:r>
      <w:r w:rsidRPr="00E84E94">
        <w:rPr>
          <w:rFonts w:ascii="Helvetica" w:eastAsia="Times New Roman" w:hAnsi="Helvetica" w:cs="Helvetica"/>
          <w:color w:val="000000"/>
          <w:sz w:val="26"/>
          <w:szCs w:val="26"/>
          <w:lang w:eastAsia="pl-PL"/>
        </w:rPr>
        <w:br/>
        <w:t>• Sygnalizator ustawienia przekładni automatycznej</w:t>
      </w:r>
      <w:r w:rsidRPr="00E84E94">
        <w:rPr>
          <w:rFonts w:ascii="Helvetica" w:eastAsia="Times New Roman" w:hAnsi="Helvetica" w:cs="Helvetica"/>
          <w:color w:val="000000"/>
          <w:sz w:val="26"/>
          <w:szCs w:val="26"/>
          <w:lang w:eastAsia="pl-PL"/>
        </w:rPr>
        <w:br/>
        <w:t>Czujnik położenia przepustnicy</w:t>
      </w:r>
      <w:r w:rsidRPr="00E84E94">
        <w:rPr>
          <w:rFonts w:ascii="Helvetica" w:eastAsia="Times New Roman" w:hAnsi="Helvetica" w:cs="Helvetica"/>
          <w:color w:val="000000"/>
          <w:sz w:val="26"/>
          <w:szCs w:val="26"/>
          <w:lang w:eastAsia="pl-PL"/>
        </w:rPr>
        <w:br/>
        <w:t>Typowy czujnik położenia przepustnicy działa na zasadzie potencjometru obrotowego. Umieszczony jest na wsporniku przy przepustnicy powietrza poruszając się razem z trzpieniem obrotowym. Ramię ślizgacza czujnika położenia przepustnicy jest wciśnięte bezpośrednio na wałek przepustnicy. Zarówno wtyk złącza elektrycznego czujnika, jak i bieżnie oporowe są umieszczone na płytce z tworzywa sztucznego. Zasilanie bieżni zapewnia stabilizator napięcia 5V. Podczas ruchu przepustnicy ruchomy styk czujnika przesuwa się wzdłuż ścieżki oporowej. Wraz z obrotem przepustnicy połączonej z ramieniem ślizgacza następuje zmiana długości przepływu prądu wzdłuż płytki potencjometru, co powoduje zmianę rezystancji czujnika. W ten sposób następuje zmiana napięcia odniesienia na wartość sygnału odpowiadającą położeniu przepustnicy. Czujnik jest zasilany napięciem stabilizowanym 5V zaś sygnałem wyjściowym z czujnika jest napięcie z zakresu 0,5 - ok. 4,5V. Czujnik wyposażony jest w trzy przewody podłączone do centralnego urządzenia sterującego. Na powyższym rysunku przedstawiono dwa przeciwne położenia ruchomego styku czujnika odpowiadające zamkniętej i całkowicie otwartej przepustnicy. Charakterystyka zależności napięcia od kąta uchylenia przepustnicy jest liniowa.</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Budowa złącza i schemat elektryczny czujnika położenia przepustnicy</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Zastosowanie jednościeżkowego czujnika położenia przepustnicy umożliwia sterownikowi wykonanie wielu funkcji obliczeniowo-decyzyjnych:</w:t>
      </w:r>
      <w:r w:rsidRPr="00E84E94">
        <w:rPr>
          <w:rFonts w:ascii="Helvetica" w:eastAsia="Times New Roman" w:hAnsi="Helvetica" w:cs="Helvetica"/>
          <w:color w:val="000000"/>
          <w:sz w:val="26"/>
          <w:szCs w:val="26"/>
          <w:lang w:eastAsia="pl-PL"/>
        </w:rPr>
        <w:br/>
        <w:t>1. znajomość aktualnego stopnia otwarcia przepustnicy jest ważna dla podjęcia funkcji regulacji prędkości samochodu,</w:t>
      </w:r>
      <w:r w:rsidRPr="00E84E94">
        <w:rPr>
          <w:rFonts w:ascii="Helvetica" w:eastAsia="Times New Roman" w:hAnsi="Helvetica" w:cs="Helvetica"/>
          <w:color w:val="000000"/>
          <w:sz w:val="26"/>
          <w:szCs w:val="26"/>
          <w:lang w:eastAsia="pl-PL"/>
        </w:rPr>
        <w:br/>
        <w:t>2. szybkość zmian położenia przepustnicy warunkuje reakcję układu zasilania na warunki nieustalone,</w:t>
      </w:r>
      <w:r w:rsidRPr="00E84E94">
        <w:rPr>
          <w:rFonts w:ascii="Helvetica" w:eastAsia="Times New Roman" w:hAnsi="Helvetica" w:cs="Helvetica"/>
          <w:color w:val="000000"/>
          <w:sz w:val="26"/>
          <w:szCs w:val="26"/>
          <w:lang w:eastAsia="pl-PL"/>
        </w:rPr>
        <w:br/>
        <w:t>3. całkowite zamknięcie przepustnicy oznaczać może bieg jałowy lub hamowanie silnikiem,</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lastRenderedPageBreak/>
        <w:t>4. całkowite otwarcie przepustnicy związane jest najczęściej z chęcią uzyskania maksymalnego momentu obrotowego silnika,</w:t>
      </w:r>
      <w:r w:rsidRPr="00E84E94">
        <w:rPr>
          <w:rFonts w:ascii="Helvetica" w:eastAsia="Times New Roman" w:hAnsi="Helvetica" w:cs="Helvetica"/>
          <w:color w:val="000000"/>
          <w:sz w:val="26"/>
          <w:szCs w:val="26"/>
          <w:lang w:eastAsia="pl-PL"/>
        </w:rPr>
        <w:br/>
        <w:t>5. w przypadku uszkodzonych czujników pomiaru wydatku powietrza lub ciśnienia w kolektorze dolotowym, pomiar położenia przepustnicy ułatwia sterowanie dawką paliwa.</w:t>
      </w:r>
      <w:r w:rsidRPr="00E84E94">
        <w:rPr>
          <w:rFonts w:ascii="Helvetica" w:eastAsia="Times New Roman" w:hAnsi="Helvetica" w:cs="Helvetica"/>
          <w:color w:val="000000"/>
          <w:sz w:val="26"/>
          <w:szCs w:val="26"/>
          <w:lang w:eastAsia="pl-PL"/>
        </w:rPr>
        <w:br/>
        <w:t xml:space="preserve">Czujnik zwykle zamontowany jest na zespole przepustnicy, stanowiąc z nim wspólną całość. </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Stycznik biegu jałowego</w:t>
      </w:r>
      <w:r w:rsidRPr="00E84E94">
        <w:rPr>
          <w:rFonts w:ascii="Helvetica" w:eastAsia="Times New Roman" w:hAnsi="Helvetica" w:cs="Helvetica"/>
          <w:color w:val="000000"/>
          <w:sz w:val="26"/>
          <w:szCs w:val="26"/>
          <w:lang w:eastAsia="pl-PL"/>
        </w:rPr>
        <w:br/>
        <w:t xml:space="preserve">Szybkie i prawidłowe rozpoznanie całkowitego zamknięcia przepustnicy jest bardzo ważne dla uruchomienia procedur stabilizacji pracy silnika na biegu jałowym, sterowania tempomatem, sterowania dawką wtryskiwanego paliwa, sterowania kątem wyprzedzenia zapłonu i sterowania usuwaniem nadmiaru par paliwa ze zbiornika. Z tego względu część układów pomiarowych wyposaża się w tzw. styki biegu jałowego. Stycznik biegu jałowego jest zwykle umieszczony w zespole przepustnicy. Sterownik otrzymuje odpowiedni sygnał gdy przepustnica znajduje się w położeniu spoczynkowym. </w:t>
      </w:r>
      <w:r w:rsidRPr="00E84E94">
        <w:rPr>
          <w:rFonts w:ascii="Helvetica" w:eastAsia="Times New Roman" w:hAnsi="Helvetica" w:cs="Helvetica"/>
          <w:color w:val="000000"/>
          <w:sz w:val="26"/>
          <w:szCs w:val="26"/>
          <w:lang w:eastAsia="pl-PL"/>
        </w:rPr>
        <w:br/>
        <w:t>Wprowadzenie do układu stycznika biegu jałowego powoduje niebezpieczeństwo unieruchomienia samochodu w przypadku uszkodzenia stycznika. Jeżeli usterka jest spowodowana zwarciem z masą, sterownik zinterpretuje sygnał jako pracę na biegu jałowym i będzie dążyć do odcięcia dawki przy wzroście prędkości obrotowej silnika. Każda próba przyspieszania będzie likwidowana przez sterownik.</w:t>
      </w:r>
    </w:p>
    <w:p w14:paraId="52740C3B" w14:textId="77777777" w:rsidR="0062689F" w:rsidRDefault="0062689F" w:rsidP="0062689F">
      <w:pPr>
        <w:spacing w:after="0" w:line="384" w:lineRule="atLeast"/>
        <w:rPr>
          <w:rFonts w:ascii="Helvetica" w:eastAsia="Times New Roman" w:hAnsi="Helvetica" w:cs="Helvetica"/>
          <w:color w:val="000000"/>
          <w:sz w:val="26"/>
          <w:szCs w:val="26"/>
          <w:lang w:eastAsia="pl-PL"/>
        </w:rPr>
      </w:pPr>
      <w:r w:rsidRPr="00E84E94">
        <w:rPr>
          <w:rFonts w:ascii="Helvetica" w:eastAsia="Times New Roman" w:hAnsi="Helvetica" w:cs="Helvetica"/>
          <w:color w:val="000000"/>
          <w:sz w:val="26"/>
          <w:szCs w:val="26"/>
          <w:lang w:eastAsia="pl-PL"/>
        </w:rPr>
        <w:br/>
        <w:t>Zadajnik tempomatu</w:t>
      </w:r>
      <w:r w:rsidRPr="00E84E94">
        <w:rPr>
          <w:rFonts w:ascii="Helvetica" w:eastAsia="Times New Roman" w:hAnsi="Helvetica" w:cs="Helvetica"/>
          <w:color w:val="000000"/>
          <w:sz w:val="26"/>
          <w:szCs w:val="26"/>
          <w:lang w:eastAsia="pl-PL"/>
        </w:rPr>
        <w:br/>
        <w:t>Tempomat to zbitka słów angielskich "tempo" i "automat" oznaczająca urządzenie zdolne do utrzymywania niezmiennej, zadanej przez kierowcę prędkości samochodu za pomocą automatycznego sterowania mocą silnika. W miarę rozwoju elektronicznych układów sterowania, tempomat staje się coraz powszechniejszy, podnosząc komfort długotrwałej jazdy. Zadajnik tempomatu jest urządzeniem przekazującym wolę kierowcy (odnoszącą się do prędkości jazdy) do elektronicznego układu sterowania silnikiem.</w:t>
      </w:r>
      <w:r w:rsidRPr="00E84E94">
        <w:rPr>
          <w:rFonts w:ascii="Helvetica" w:eastAsia="Times New Roman" w:hAnsi="Helvetica" w:cs="Helvetica"/>
          <w:color w:val="000000"/>
          <w:sz w:val="26"/>
          <w:szCs w:val="26"/>
          <w:lang w:eastAsia="pl-PL"/>
        </w:rPr>
        <w:br/>
        <w:t xml:space="preserve">Urządzenie składa się z przełącznika przesuwnego posiadającego trzy pozycje: ON - OFF - RES (reset - zerowanie) oraz z przycisku obsługującego funkcję SET </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lastRenderedPageBreak/>
        <w:br/>
        <w:t>Przełącznik jest połączony trójprzewodowo ze sterownikiem, który identyfikuje położenie suwaka. Dodatkowy przewód pozwala na określenie chwili naciśnięcia przycisku.</w:t>
      </w:r>
      <w:r w:rsidRPr="00E84E94">
        <w:rPr>
          <w:rFonts w:ascii="Helvetica" w:eastAsia="Times New Roman" w:hAnsi="Helvetica" w:cs="Helvetica"/>
          <w:color w:val="000000"/>
          <w:sz w:val="26"/>
          <w:szCs w:val="26"/>
          <w:lang w:eastAsia="pl-PL"/>
        </w:rPr>
        <w:br/>
        <w:t>Sygnał zadajnika tempomatu wykorzystywany jest przez sterownik do identyfikacji działań kierowcy:</w:t>
      </w:r>
      <w:r w:rsidRPr="00E84E94">
        <w:rPr>
          <w:rFonts w:ascii="Helvetica" w:eastAsia="Times New Roman" w:hAnsi="Helvetica" w:cs="Helvetica"/>
          <w:color w:val="000000"/>
          <w:sz w:val="26"/>
          <w:szCs w:val="26"/>
          <w:lang w:eastAsia="pl-PL"/>
        </w:rPr>
        <w:br/>
        <w:t>- wyboru i zapamiętania prędkości SET</w:t>
      </w:r>
      <w:r w:rsidRPr="00E84E94">
        <w:rPr>
          <w:rFonts w:ascii="Helvetica" w:eastAsia="Times New Roman" w:hAnsi="Helvetica" w:cs="Helvetica"/>
          <w:color w:val="000000"/>
          <w:sz w:val="26"/>
          <w:szCs w:val="26"/>
          <w:lang w:eastAsia="pl-PL"/>
        </w:rPr>
        <w:br/>
        <w:t>- włączenia programu prędkości jazdy ON</w:t>
      </w:r>
      <w:r w:rsidRPr="00E84E94">
        <w:rPr>
          <w:rFonts w:ascii="Helvetica" w:eastAsia="Times New Roman" w:hAnsi="Helvetica" w:cs="Helvetica"/>
          <w:color w:val="000000"/>
          <w:sz w:val="26"/>
          <w:szCs w:val="26"/>
          <w:lang w:eastAsia="pl-PL"/>
        </w:rPr>
        <w:br/>
        <w:t>- wyłączenia programu OFF</w:t>
      </w:r>
      <w:r w:rsidRPr="00E84E94">
        <w:rPr>
          <w:rFonts w:ascii="Helvetica" w:eastAsia="Times New Roman" w:hAnsi="Helvetica" w:cs="Helvetica"/>
          <w:color w:val="000000"/>
          <w:sz w:val="26"/>
          <w:szCs w:val="26"/>
          <w:lang w:eastAsia="pl-PL"/>
        </w:rPr>
        <w:br/>
        <w:t>- przywrócenia nastawień i prędkości RES.</w:t>
      </w:r>
      <w:r w:rsidRPr="00E84E94">
        <w:rPr>
          <w:rFonts w:ascii="Helvetica" w:eastAsia="Times New Roman" w:hAnsi="Helvetica" w:cs="Helvetica"/>
          <w:color w:val="000000"/>
          <w:sz w:val="26"/>
          <w:szCs w:val="26"/>
          <w:lang w:eastAsia="pl-PL"/>
        </w:rPr>
        <w:br/>
        <w:t>Ustawianie następuje przy pomocy przełącznika umieszczonego na drążku sterowniczym, możliwa do zaprogramowania minimalna prędkość jazdy wynosi 45 km/h. Aby uruchomić program prędkości jazdy, w pierwszej kolejności należy rozpędzić samochód do żądanej prędkości, a następnie ustawić suwak w pozycji ON i nacisnąć przycisk SET. Jednostka sterująca zapamięta aktualną prędkość samochodu i zostanie uruchomiona funkcja tempomatu.</w:t>
      </w:r>
      <w:r w:rsidRPr="00E84E94">
        <w:rPr>
          <w:rFonts w:ascii="Helvetica" w:eastAsia="Times New Roman" w:hAnsi="Helvetica" w:cs="Helvetica"/>
          <w:color w:val="000000"/>
          <w:sz w:val="26"/>
          <w:szCs w:val="26"/>
          <w:lang w:eastAsia="pl-PL"/>
        </w:rPr>
        <w:br/>
        <w:t>Jeżeli wybrana prędkość jest różna od pożądanej, można dokonać modyfikacji . Aby zwiększyć prędkość, suwak należy przesunąć w położenie RES, aż do chwilo osiągnięcia żądanej prędkości, jeżeli prędkość ma być zmniejszona, należy nacisnąć przycisk SET. Po uzyskaniu żądanej prędkości jednostka sterująca uaktywni program prędkości jazdy i będzie utrzymywać tę prędkość.</w:t>
      </w:r>
      <w:r w:rsidRPr="00E84E94">
        <w:rPr>
          <w:rFonts w:ascii="Helvetica" w:eastAsia="Times New Roman" w:hAnsi="Helvetica" w:cs="Helvetica"/>
          <w:color w:val="000000"/>
          <w:sz w:val="26"/>
          <w:szCs w:val="26"/>
          <w:lang w:eastAsia="pl-PL"/>
        </w:rPr>
        <w:br/>
        <w:t>Aktywacja</w:t>
      </w:r>
      <w:r w:rsidRPr="00E84E94">
        <w:rPr>
          <w:rFonts w:ascii="Helvetica" w:eastAsia="Times New Roman" w:hAnsi="Helvetica" w:cs="Helvetica"/>
          <w:color w:val="000000"/>
          <w:sz w:val="26"/>
          <w:szCs w:val="26"/>
          <w:lang w:eastAsia="pl-PL"/>
        </w:rPr>
        <w:br/>
      </w:r>
      <w:proofErr w:type="spellStart"/>
      <w:r w:rsidRPr="00E84E94">
        <w:rPr>
          <w:rFonts w:ascii="Helvetica" w:eastAsia="Times New Roman" w:hAnsi="Helvetica" w:cs="Helvetica"/>
          <w:color w:val="000000"/>
          <w:sz w:val="26"/>
          <w:szCs w:val="26"/>
          <w:lang w:eastAsia="pl-PL"/>
        </w:rPr>
        <w:t>Aktywacja</w:t>
      </w:r>
      <w:proofErr w:type="spellEnd"/>
      <w:r w:rsidRPr="00E84E94">
        <w:rPr>
          <w:rFonts w:ascii="Helvetica" w:eastAsia="Times New Roman" w:hAnsi="Helvetica" w:cs="Helvetica"/>
          <w:color w:val="000000"/>
          <w:sz w:val="26"/>
          <w:szCs w:val="26"/>
          <w:lang w:eastAsia="pl-PL"/>
        </w:rPr>
        <w:t xml:space="preserve"> tempomatu następuje jedynie wówczas, gdy wcześniej została nastawiona żądana prędkość jazdy. Może to być zrealizowane dwoma sposobami: poprzez wprowadzenie nowej wartości lub przez utrzymanie suwaka w pozycji RES przez 1 sekundę, a następne jego zwolnienie.</w:t>
      </w:r>
      <w:r w:rsidRPr="00E84E94">
        <w:rPr>
          <w:rFonts w:ascii="Helvetica" w:eastAsia="Times New Roman" w:hAnsi="Helvetica" w:cs="Helvetica"/>
          <w:color w:val="000000"/>
          <w:sz w:val="26"/>
          <w:szCs w:val="26"/>
          <w:lang w:eastAsia="pl-PL"/>
        </w:rPr>
        <w:br/>
        <w:t>Dezaktywacja</w:t>
      </w:r>
      <w:r w:rsidRPr="00E84E94">
        <w:rPr>
          <w:rFonts w:ascii="Helvetica" w:eastAsia="Times New Roman" w:hAnsi="Helvetica" w:cs="Helvetica"/>
          <w:color w:val="000000"/>
          <w:sz w:val="26"/>
          <w:szCs w:val="26"/>
          <w:lang w:eastAsia="pl-PL"/>
        </w:rPr>
        <w:br/>
        <w:t>Tempomat jest automatycznie dezaktywowany po naciśnięciu pedału sprzęgła lub pedału hamulca. Program prędkości jazdy jest także dezaktywowany przez umieszczenie suwaka w pozycji OFF. Gdy to nastąpi, zaprogramowana w jednostce sterującej prędkość jazdy zostanie usunięta z pamięci, co następuje także po wyłączeniu zapłonu.</w:t>
      </w:r>
    </w:p>
    <w:p w14:paraId="490619B6" w14:textId="77777777" w:rsidR="0062689F" w:rsidRDefault="0062689F" w:rsidP="0062689F">
      <w:pPr>
        <w:spacing w:after="0" w:line="384" w:lineRule="atLeast"/>
        <w:rPr>
          <w:rFonts w:ascii="Helvetica" w:eastAsia="Times New Roman" w:hAnsi="Helvetica" w:cs="Helvetica"/>
          <w:color w:val="000000"/>
          <w:sz w:val="26"/>
          <w:szCs w:val="26"/>
          <w:lang w:eastAsia="pl-PL"/>
        </w:rPr>
      </w:pPr>
      <w:r w:rsidRPr="00E84E94">
        <w:rPr>
          <w:rFonts w:ascii="Helvetica" w:eastAsia="Times New Roman" w:hAnsi="Helvetica" w:cs="Helvetica"/>
          <w:color w:val="000000"/>
          <w:sz w:val="26"/>
          <w:szCs w:val="26"/>
          <w:lang w:eastAsia="pl-PL"/>
        </w:rPr>
        <w:br/>
        <w:t>Czujniki położenia pedału przyspiesznika</w:t>
      </w:r>
      <w:r w:rsidRPr="00E84E94">
        <w:rPr>
          <w:rFonts w:ascii="Helvetica" w:eastAsia="Times New Roman" w:hAnsi="Helvetica" w:cs="Helvetica"/>
          <w:color w:val="000000"/>
          <w:sz w:val="26"/>
          <w:szCs w:val="26"/>
          <w:lang w:eastAsia="pl-PL"/>
        </w:rPr>
        <w:br/>
        <w:t xml:space="preserve">W układach wykorzystujących do sterowania silnikiem automatycznie </w:t>
      </w:r>
      <w:r w:rsidRPr="00E84E94">
        <w:rPr>
          <w:rFonts w:ascii="Helvetica" w:eastAsia="Times New Roman" w:hAnsi="Helvetica" w:cs="Helvetica"/>
          <w:color w:val="000000"/>
          <w:sz w:val="26"/>
          <w:szCs w:val="26"/>
          <w:lang w:eastAsia="pl-PL"/>
        </w:rPr>
        <w:lastRenderedPageBreak/>
        <w:t>poruszaną przepustnicę, a więc w układach, w których brak jest mechanicznego połączenia pedału przyspiesznika z przepustnicą, obok potencjometrów położenia przepustnicy stosowane muszą być czujniki położenia pedału przyspieszenia.</w:t>
      </w:r>
      <w:r w:rsidRPr="00E84E94">
        <w:rPr>
          <w:rFonts w:ascii="Helvetica" w:eastAsia="Times New Roman" w:hAnsi="Helvetica" w:cs="Helvetica"/>
          <w:color w:val="000000"/>
          <w:sz w:val="26"/>
          <w:szCs w:val="26"/>
          <w:lang w:eastAsia="pl-PL"/>
        </w:rPr>
        <w:br/>
        <w:t xml:space="preserve">Czujnik pedału gazu przekazuje w zależności od jego ustawienia sygnał analogowy do systemu sterowania. Z reguły w celu zapewnienia niezawodność działania i związanego z tym bezpieczeństwo jazdy stosuje się równolegle dwa czujniki położenia pedału przyspieszenia - dwa niezależne od siebie potencjometry. Gdy jeden czujnik ulegnie awarii drugi służy jako rezerwowy. Charakterystyki tych potencjometrów (oporności w funkcji położenia pedału przyspiesznika) nieco różnią się od siebie. </w:t>
      </w:r>
      <w:r w:rsidRPr="00E84E94">
        <w:rPr>
          <w:rFonts w:ascii="Helvetica" w:eastAsia="Times New Roman" w:hAnsi="Helvetica" w:cs="Helvetica"/>
          <w:color w:val="000000"/>
          <w:sz w:val="26"/>
          <w:szCs w:val="26"/>
          <w:lang w:eastAsia="pl-PL"/>
        </w:rPr>
        <w:br/>
        <w:t xml:space="preserve">Czujnik położenia pedału przyspiesznika służy przekazywaniu zadanych żądań kierowcy do systemu </w:t>
      </w:r>
      <w:proofErr w:type="spellStart"/>
      <w:r w:rsidRPr="00E84E94">
        <w:rPr>
          <w:rFonts w:ascii="Helvetica" w:eastAsia="Times New Roman" w:hAnsi="Helvetica" w:cs="Helvetica"/>
          <w:color w:val="000000"/>
          <w:sz w:val="26"/>
          <w:szCs w:val="26"/>
          <w:lang w:eastAsia="pl-PL"/>
        </w:rPr>
        <w:t>Motronic</w:t>
      </w:r>
      <w:proofErr w:type="spellEnd"/>
      <w:r w:rsidRPr="00E84E94">
        <w:rPr>
          <w:rFonts w:ascii="Helvetica" w:eastAsia="Times New Roman" w:hAnsi="Helvetica" w:cs="Helvetica"/>
          <w:color w:val="000000"/>
          <w:sz w:val="26"/>
          <w:szCs w:val="26"/>
          <w:lang w:eastAsia="pl-PL"/>
        </w:rPr>
        <w:t xml:space="preserve"> oraz jako informacja o zmianie biegu na niższy tzw. "</w:t>
      </w:r>
      <w:proofErr w:type="spellStart"/>
      <w:r w:rsidRPr="00E84E94">
        <w:rPr>
          <w:rFonts w:ascii="Helvetica" w:eastAsia="Times New Roman" w:hAnsi="Helvetica" w:cs="Helvetica"/>
          <w:color w:val="000000"/>
          <w:sz w:val="26"/>
          <w:szCs w:val="26"/>
          <w:lang w:eastAsia="pl-PL"/>
        </w:rPr>
        <w:t>kickdown</w:t>
      </w:r>
      <w:proofErr w:type="spellEnd"/>
      <w:r w:rsidRPr="00E84E94">
        <w:rPr>
          <w:rFonts w:ascii="Helvetica" w:eastAsia="Times New Roman" w:hAnsi="Helvetica" w:cs="Helvetica"/>
          <w:color w:val="000000"/>
          <w:sz w:val="26"/>
          <w:szCs w:val="26"/>
          <w:lang w:eastAsia="pl-PL"/>
        </w:rPr>
        <w:t>" (przy wciśnięciu pedału gazu do oporu) dla automatycznej skrzyni biegów.</w:t>
      </w:r>
      <w:r w:rsidRPr="00E84E94">
        <w:rPr>
          <w:rFonts w:ascii="Helvetica" w:eastAsia="Times New Roman" w:hAnsi="Helvetica" w:cs="Helvetica"/>
          <w:color w:val="000000"/>
          <w:sz w:val="26"/>
          <w:szCs w:val="26"/>
          <w:lang w:eastAsia="pl-PL"/>
        </w:rPr>
        <w:br/>
        <w:t>Zespół czujników pedału przyspieszenia zostaje ostatnio zastępowany przez moduł pedału przyspieszenia - rysunek poniżej. Nowy moduł pedału przyspieszenia scala pedał przyspieszenia oraz czujnik pedału gazu w jedną jednostkę konstrukcyjną - rysunek. Czujniki znajdują się w pokrywie obudowy. Zaletami modułu pedału przyspieszenia są przede wszystkim zwarta konstrukcja (małowymiarowość), lekkość, niewielki koszt montażu oraz niskie koszty produkcji.</w:t>
      </w:r>
      <w:r w:rsidRPr="00E84E94">
        <w:rPr>
          <w:rFonts w:ascii="Helvetica" w:eastAsia="Times New Roman" w:hAnsi="Helvetica" w:cs="Helvetica"/>
          <w:color w:val="000000"/>
          <w:sz w:val="26"/>
          <w:szCs w:val="26"/>
          <w:lang w:eastAsia="pl-PL"/>
        </w:rPr>
        <w:br/>
        <w:t>W celu bardziej precyzyjnego sterowania przekładnia automatyczną stosowany jest czujnik pełnego wciśnięcia pedału przyspiesznika (</w:t>
      </w:r>
      <w:proofErr w:type="spellStart"/>
      <w:r w:rsidRPr="00E84E94">
        <w:rPr>
          <w:rFonts w:ascii="Helvetica" w:eastAsia="Times New Roman" w:hAnsi="Helvetica" w:cs="Helvetica"/>
          <w:color w:val="000000"/>
          <w:sz w:val="26"/>
          <w:szCs w:val="26"/>
          <w:lang w:eastAsia="pl-PL"/>
        </w:rPr>
        <w:t>kickdown</w:t>
      </w:r>
      <w:proofErr w:type="spellEnd"/>
      <w:r w:rsidRPr="00E84E94">
        <w:rPr>
          <w:rFonts w:ascii="Helvetica" w:eastAsia="Times New Roman" w:hAnsi="Helvetica" w:cs="Helvetica"/>
          <w:color w:val="000000"/>
          <w:sz w:val="26"/>
          <w:szCs w:val="26"/>
          <w:lang w:eastAsia="pl-PL"/>
        </w:rPr>
        <w:t xml:space="preserve">). Czujnik (włącznik) </w:t>
      </w:r>
      <w:proofErr w:type="spellStart"/>
      <w:r w:rsidRPr="00E84E94">
        <w:rPr>
          <w:rFonts w:ascii="Helvetica" w:eastAsia="Times New Roman" w:hAnsi="Helvetica" w:cs="Helvetica"/>
          <w:color w:val="000000"/>
          <w:sz w:val="26"/>
          <w:szCs w:val="26"/>
          <w:lang w:eastAsia="pl-PL"/>
        </w:rPr>
        <w:t>kickdown</w:t>
      </w:r>
      <w:proofErr w:type="spellEnd"/>
      <w:r w:rsidRPr="00E84E94">
        <w:rPr>
          <w:rFonts w:ascii="Helvetica" w:eastAsia="Times New Roman" w:hAnsi="Helvetica" w:cs="Helvetica"/>
          <w:color w:val="000000"/>
          <w:sz w:val="26"/>
          <w:szCs w:val="26"/>
          <w:lang w:eastAsia="pl-PL"/>
        </w:rPr>
        <w:t xml:space="preserve"> jest uruchamiany po dociśnięciu pedału przyspieszenia do podłogi podczas jazdy. Po wciśnięciu pedału sygnał napięciowy jest przesyłany do urządzenia sterującego. Urządzenie sterujące sprawdza rzeczywisty stan silnika i odpowiednio koryguje parametry wtrysku i mieszanki dla optymalnego zsynchronizowania pracy silnika i przekładni.</w:t>
      </w:r>
    </w:p>
    <w:p w14:paraId="0A1532A3" w14:textId="77777777" w:rsidR="0062689F" w:rsidRDefault="0062689F" w:rsidP="0062689F">
      <w:pPr>
        <w:spacing w:after="0" w:line="384" w:lineRule="atLeast"/>
        <w:rPr>
          <w:rFonts w:ascii="Helvetica" w:eastAsia="Times New Roman" w:hAnsi="Helvetica" w:cs="Helvetica"/>
          <w:color w:val="000000"/>
          <w:sz w:val="26"/>
          <w:szCs w:val="26"/>
          <w:lang w:eastAsia="pl-PL"/>
        </w:rPr>
      </w:pPr>
      <w:r w:rsidRPr="00E84E94">
        <w:rPr>
          <w:rFonts w:ascii="Helvetica" w:eastAsia="Times New Roman" w:hAnsi="Helvetica" w:cs="Helvetica"/>
          <w:color w:val="000000"/>
          <w:sz w:val="26"/>
          <w:szCs w:val="26"/>
          <w:lang w:eastAsia="pl-PL"/>
        </w:rPr>
        <w:br/>
        <w:t>Czujniki prędkości samochodu</w:t>
      </w:r>
      <w:r w:rsidRPr="00E84E94">
        <w:rPr>
          <w:rFonts w:ascii="Helvetica" w:eastAsia="Times New Roman" w:hAnsi="Helvetica" w:cs="Helvetica"/>
          <w:color w:val="000000"/>
          <w:sz w:val="26"/>
          <w:szCs w:val="26"/>
          <w:lang w:eastAsia="pl-PL"/>
        </w:rPr>
        <w:br/>
        <w:t xml:space="preserve">Jednym z parametrów wejściowych elektronicznego modułu sterującego określającym warunki pracy samochodu jest prędkość liniowa samochodu. W celu pomiaru prędkości samochodu stosuje się czujnik prędkości liniowej VSS (ang. - </w:t>
      </w:r>
      <w:proofErr w:type="spellStart"/>
      <w:r w:rsidRPr="00E84E94">
        <w:rPr>
          <w:rFonts w:ascii="Helvetica" w:eastAsia="Times New Roman" w:hAnsi="Helvetica" w:cs="Helvetica"/>
          <w:color w:val="000000"/>
          <w:sz w:val="26"/>
          <w:szCs w:val="26"/>
          <w:lang w:eastAsia="pl-PL"/>
        </w:rPr>
        <w:t>Vehicle</w:t>
      </w:r>
      <w:proofErr w:type="spellEnd"/>
      <w:r w:rsidRPr="00E84E94">
        <w:rPr>
          <w:rFonts w:ascii="Helvetica" w:eastAsia="Times New Roman" w:hAnsi="Helvetica" w:cs="Helvetica"/>
          <w:color w:val="000000"/>
          <w:sz w:val="26"/>
          <w:szCs w:val="26"/>
          <w:lang w:eastAsia="pl-PL"/>
        </w:rPr>
        <w:t xml:space="preserve"> </w:t>
      </w:r>
      <w:proofErr w:type="spellStart"/>
      <w:r w:rsidRPr="00E84E94">
        <w:rPr>
          <w:rFonts w:ascii="Helvetica" w:eastAsia="Times New Roman" w:hAnsi="Helvetica" w:cs="Helvetica"/>
          <w:color w:val="000000"/>
          <w:sz w:val="26"/>
          <w:szCs w:val="26"/>
          <w:lang w:eastAsia="pl-PL"/>
        </w:rPr>
        <w:t>Speed</w:t>
      </w:r>
      <w:proofErr w:type="spellEnd"/>
      <w:r w:rsidRPr="00E84E94">
        <w:rPr>
          <w:rFonts w:ascii="Helvetica" w:eastAsia="Times New Roman" w:hAnsi="Helvetica" w:cs="Helvetica"/>
          <w:color w:val="000000"/>
          <w:sz w:val="26"/>
          <w:szCs w:val="26"/>
          <w:lang w:eastAsia="pl-PL"/>
        </w:rPr>
        <w:t xml:space="preserve"> Sensor). Zwykle jest on wkręcany w obudowę skrzyni biegów. Z jego drugiej strony przykręcona jest linka do prędkościomierza. Na </w:t>
      </w:r>
      <w:r w:rsidRPr="00E84E94">
        <w:rPr>
          <w:rFonts w:ascii="Helvetica" w:eastAsia="Times New Roman" w:hAnsi="Helvetica" w:cs="Helvetica"/>
          <w:color w:val="000000"/>
          <w:sz w:val="26"/>
          <w:szCs w:val="26"/>
          <w:lang w:eastAsia="pl-PL"/>
        </w:rPr>
        <w:lastRenderedPageBreak/>
        <w:t>wirniku czujnika prędkości liniowej umieszczony jest zespół magnesów trwałych. Napędzany jest on z wałka zdawczego w skrzyni biegów. W stojanie znajduje się czujnik Halla i układ elektroniczny, który generuje określoną ilość impulsów na jeden obrót wirnika. Częstotliwość tych impulsów jest zatem proporcjonalna do prędkości liniowej samochodu.</w:t>
      </w:r>
      <w:r w:rsidRPr="00E84E94">
        <w:rPr>
          <w:rFonts w:ascii="Helvetica" w:eastAsia="Times New Roman" w:hAnsi="Helvetica" w:cs="Helvetica"/>
          <w:color w:val="000000"/>
          <w:sz w:val="26"/>
          <w:szCs w:val="26"/>
          <w:lang w:eastAsia="pl-PL"/>
        </w:rPr>
        <w:br/>
        <w:t>Przy zmniejszającym się w sposób ciągły natężeniu pola magnetycznego uzyskuje się modulowany sygnał elektryczny, którego częstotliwość jest proporcjonalna do prędkości z jaką zmienia się pole magnetyczne.</w:t>
      </w:r>
      <w:r w:rsidRPr="00E84E94">
        <w:rPr>
          <w:rFonts w:ascii="Helvetica" w:eastAsia="Times New Roman" w:hAnsi="Helvetica" w:cs="Helvetica"/>
          <w:color w:val="000000"/>
          <w:sz w:val="26"/>
          <w:szCs w:val="26"/>
          <w:lang w:eastAsia="pl-PL"/>
        </w:rPr>
        <w:br/>
        <w:t xml:space="preserve"> Na następnym rysunku pokazano sposób zamontowanie czujnika prędkości samochodu w skrzyni biegów samochodu Polonez.</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Czujnik temperatury cieczy chłodzącej</w:t>
      </w:r>
      <w:r w:rsidRPr="00E84E94">
        <w:rPr>
          <w:rFonts w:ascii="Helvetica" w:eastAsia="Times New Roman" w:hAnsi="Helvetica" w:cs="Helvetica"/>
          <w:color w:val="000000"/>
          <w:sz w:val="26"/>
          <w:szCs w:val="26"/>
          <w:lang w:eastAsia="pl-PL"/>
        </w:rPr>
        <w:br/>
        <w:t xml:space="preserve">W celu określenia stanu cieplnego w jakim znajduje się silnik stosuje się czujniki temperatury CTS (ang. - </w:t>
      </w:r>
      <w:proofErr w:type="spellStart"/>
      <w:r w:rsidRPr="00E84E94">
        <w:rPr>
          <w:rFonts w:ascii="Helvetica" w:eastAsia="Times New Roman" w:hAnsi="Helvetica" w:cs="Helvetica"/>
          <w:color w:val="000000"/>
          <w:sz w:val="26"/>
          <w:szCs w:val="26"/>
          <w:lang w:eastAsia="pl-PL"/>
        </w:rPr>
        <w:t>Coolant</w:t>
      </w:r>
      <w:proofErr w:type="spellEnd"/>
      <w:r w:rsidRPr="00E84E94">
        <w:rPr>
          <w:rFonts w:ascii="Helvetica" w:eastAsia="Times New Roman" w:hAnsi="Helvetica" w:cs="Helvetica"/>
          <w:color w:val="000000"/>
          <w:sz w:val="26"/>
          <w:szCs w:val="26"/>
          <w:lang w:eastAsia="pl-PL"/>
        </w:rPr>
        <w:t xml:space="preserve"> </w:t>
      </w:r>
      <w:proofErr w:type="spellStart"/>
      <w:r w:rsidRPr="00E84E94">
        <w:rPr>
          <w:rFonts w:ascii="Helvetica" w:eastAsia="Times New Roman" w:hAnsi="Helvetica" w:cs="Helvetica"/>
          <w:color w:val="000000"/>
          <w:sz w:val="26"/>
          <w:szCs w:val="26"/>
          <w:lang w:eastAsia="pl-PL"/>
        </w:rPr>
        <w:t>Temperature</w:t>
      </w:r>
      <w:proofErr w:type="spellEnd"/>
      <w:r w:rsidRPr="00E84E94">
        <w:rPr>
          <w:rFonts w:ascii="Helvetica" w:eastAsia="Times New Roman" w:hAnsi="Helvetica" w:cs="Helvetica"/>
          <w:color w:val="000000"/>
          <w:sz w:val="26"/>
          <w:szCs w:val="26"/>
          <w:lang w:eastAsia="pl-PL"/>
        </w:rPr>
        <w:t xml:space="preserve"> Sensor) mierzące temperaturę płynu chłodzącego silnika.</w:t>
      </w:r>
      <w:r w:rsidRPr="00E84E94">
        <w:rPr>
          <w:rFonts w:ascii="Helvetica" w:eastAsia="Times New Roman" w:hAnsi="Helvetica" w:cs="Helvetica"/>
          <w:color w:val="000000"/>
          <w:sz w:val="26"/>
          <w:szCs w:val="26"/>
          <w:lang w:eastAsia="pl-PL"/>
        </w:rPr>
        <w:br/>
        <w:t xml:space="preserve">Czujnik temperatury zawiera w swojej obudowie termistor typu NTC lub PTC - rysunek obok. Rezystor NTC (ang. - </w:t>
      </w:r>
      <w:proofErr w:type="spellStart"/>
      <w:r w:rsidRPr="00E84E94">
        <w:rPr>
          <w:rFonts w:ascii="Helvetica" w:eastAsia="Times New Roman" w:hAnsi="Helvetica" w:cs="Helvetica"/>
          <w:color w:val="000000"/>
          <w:sz w:val="26"/>
          <w:szCs w:val="26"/>
          <w:lang w:eastAsia="pl-PL"/>
        </w:rPr>
        <w:t>Negative</w:t>
      </w:r>
      <w:proofErr w:type="spellEnd"/>
      <w:r w:rsidRPr="00E84E94">
        <w:rPr>
          <w:rFonts w:ascii="Helvetica" w:eastAsia="Times New Roman" w:hAnsi="Helvetica" w:cs="Helvetica"/>
          <w:color w:val="000000"/>
          <w:sz w:val="26"/>
          <w:szCs w:val="26"/>
          <w:lang w:eastAsia="pl-PL"/>
        </w:rPr>
        <w:t xml:space="preserve"> </w:t>
      </w:r>
      <w:proofErr w:type="spellStart"/>
      <w:r w:rsidRPr="00E84E94">
        <w:rPr>
          <w:rFonts w:ascii="Helvetica" w:eastAsia="Times New Roman" w:hAnsi="Helvetica" w:cs="Helvetica"/>
          <w:color w:val="000000"/>
          <w:sz w:val="26"/>
          <w:szCs w:val="26"/>
          <w:lang w:eastAsia="pl-PL"/>
        </w:rPr>
        <w:t>Temperature</w:t>
      </w:r>
      <w:proofErr w:type="spellEnd"/>
      <w:r w:rsidRPr="00E84E94">
        <w:rPr>
          <w:rFonts w:ascii="Helvetica" w:eastAsia="Times New Roman" w:hAnsi="Helvetica" w:cs="Helvetica"/>
          <w:color w:val="000000"/>
          <w:sz w:val="26"/>
          <w:szCs w:val="26"/>
          <w:lang w:eastAsia="pl-PL"/>
        </w:rPr>
        <w:t xml:space="preserve"> </w:t>
      </w:r>
      <w:proofErr w:type="spellStart"/>
      <w:r w:rsidRPr="00E84E94">
        <w:rPr>
          <w:rFonts w:ascii="Helvetica" w:eastAsia="Times New Roman" w:hAnsi="Helvetica" w:cs="Helvetica"/>
          <w:color w:val="000000"/>
          <w:sz w:val="26"/>
          <w:szCs w:val="26"/>
          <w:lang w:eastAsia="pl-PL"/>
        </w:rPr>
        <w:t>Coefficient</w:t>
      </w:r>
      <w:proofErr w:type="spellEnd"/>
      <w:r w:rsidRPr="00E84E94">
        <w:rPr>
          <w:rFonts w:ascii="Helvetica" w:eastAsia="Times New Roman" w:hAnsi="Helvetica" w:cs="Helvetica"/>
          <w:color w:val="000000"/>
          <w:sz w:val="26"/>
          <w:szCs w:val="26"/>
          <w:lang w:eastAsia="pl-PL"/>
        </w:rPr>
        <w:t xml:space="preserve"> ) jest to element półprzewodnikowy, którego rezystancja maleje wraz ze wzrostem temperatury. Rezystor PTC (ang. - </w:t>
      </w:r>
      <w:proofErr w:type="spellStart"/>
      <w:r w:rsidRPr="00E84E94">
        <w:rPr>
          <w:rFonts w:ascii="Helvetica" w:eastAsia="Times New Roman" w:hAnsi="Helvetica" w:cs="Helvetica"/>
          <w:color w:val="000000"/>
          <w:sz w:val="26"/>
          <w:szCs w:val="26"/>
          <w:lang w:eastAsia="pl-PL"/>
        </w:rPr>
        <w:t>Positive</w:t>
      </w:r>
      <w:proofErr w:type="spellEnd"/>
      <w:r w:rsidRPr="00E84E94">
        <w:rPr>
          <w:rFonts w:ascii="Helvetica" w:eastAsia="Times New Roman" w:hAnsi="Helvetica" w:cs="Helvetica"/>
          <w:color w:val="000000"/>
          <w:sz w:val="26"/>
          <w:szCs w:val="26"/>
          <w:lang w:eastAsia="pl-PL"/>
        </w:rPr>
        <w:t xml:space="preserve"> </w:t>
      </w:r>
      <w:proofErr w:type="spellStart"/>
      <w:r w:rsidRPr="00E84E94">
        <w:rPr>
          <w:rFonts w:ascii="Helvetica" w:eastAsia="Times New Roman" w:hAnsi="Helvetica" w:cs="Helvetica"/>
          <w:color w:val="000000"/>
          <w:sz w:val="26"/>
          <w:szCs w:val="26"/>
          <w:lang w:eastAsia="pl-PL"/>
        </w:rPr>
        <w:t>Temperature</w:t>
      </w:r>
      <w:proofErr w:type="spellEnd"/>
      <w:r w:rsidRPr="00E84E94">
        <w:rPr>
          <w:rFonts w:ascii="Helvetica" w:eastAsia="Times New Roman" w:hAnsi="Helvetica" w:cs="Helvetica"/>
          <w:color w:val="000000"/>
          <w:sz w:val="26"/>
          <w:szCs w:val="26"/>
          <w:lang w:eastAsia="pl-PL"/>
        </w:rPr>
        <w:t xml:space="preserve"> </w:t>
      </w:r>
      <w:proofErr w:type="spellStart"/>
      <w:r w:rsidRPr="00E84E94">
        <w:rPr>
          <w:rFonts w:ascii="Helvetica" w:eastAsia="Times New Roman" w:hAnsi="Helvetica" w:cs="Helvetica"/>
          <w:color w:val="000000"/>
          <w:sz w:val="26"/>
          <w:szCs w:val="26"/>
          <w:lang w:eastAsia="pl-PL"/>
        </w:rPr>
        <w:t>Coefficient</w:t>
      </w:r>
      <w:proofErr w:type="spellEnd"/>
      <w:r w:rsidRPr="00E84E94">
        <w:rPr>
          <w:rFonts w:ascii="Helvetica" w:eastAsia="Times New Roman" w:hAnsi="Helvetica" w:cs="Helvetica"/>
          <w:color w:val="000000"/>
          <w:sz w:val="26"/>
          <w:szCs w:val="26"/>
          <w:lang w:eastAsia="pl-PL"/>
        </w:rPr>
        <w:t>) jest to element półprzewodnikowy, którego rezystancja rośnie wraz ze wzrostem temperatury. W praktyce większe zastosowanie znalazły termistory NTC ze względu na bardziej liniowy przebieg zależności między rezystancją a temperaturą.</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Czujnik temperatury powietrza</w:t>
      </w:r>
      <w:r w:rsidRPr="00E84E94">
        <w:rPr>
          <w:rFonts w:ascii="Helvetica" w:eastAsia="Times New Roman" w:hAnsi="Helvetica" w:cs="Helvetica"/>
          <w:color w:val="000000"/>
          <w:sz w:val="26"/>
          <w:szCs w:val="26"/>
          <w:lang w:eastAsia="pl-PL"/>
        </w:rPr>
        <w:br/>
        <w:t>Czujnik temperatury powietrza układu sterowania Delphi</w:t>
      </w:r>
      <w:r w:rsidRPr="00E84E94">
        <w:rPr>
          <w:rFonts w:ascii="Helvetica" w:eastAsia="Times New Roman" w:hAnsi="Helvetica" w:cs="Helvetica"/>
          <w:color w:val="000000"/>
          <w:sz w:val="26"/>
          <w:szCs w:val="26"/>
          <w:lang w:eastAsia="pl-PL"/>
        </w:rPr>
        <w:br/>
        <w:t xml:space="preserve">Podobnie jak czujnik temperatury cieczy chłodzącej również czujnik temperatury powietrza w kolektorze dolotowym działa na zasadzie rezystora cieplnego (termistora) o ujemnym współczynniku temperaturowym (NTC). W miarę wzrostu temperatury rezystancja czujnika zmniejsza się. Jest on zasilany napięciem 5V z urządzenia sterującego. Często używa się skrótu nazwy czujnika IAT (ang. - Inlet </w:t>
      </w:r>
      <w:proofErr w:type="spellStart"/>
      <w:r w:rsidRPr="00E84E94">
        <w:rPr>
          <w:rFonts w:ascii="Helvetica" w:eastAsia="Times New Roman" w:hAnsi="Helvetica" w:cs="Helvetica"/>
          <w:color w:val="000000"/>
          <w:sz w:val="26"/>
          <w:szCs w:val="26"/>
          <w:lang w:eastAsia="pl-PL"/>
        </w:rPr>
        <w:t>Air</w:t>
      </w:r>
      <w:proofErr w:type="spellEnd"/>
      <w:r w:rsidRPr="00E84E94">
        <w:rPr>
          <w:rFonts w:ascii="Helvetica" w:eastAsia="Times New Roman" w:hAnsi="Helvetica" w:cs="Helvetica"/>
          <w:color w:val="000000"/>
          <w:sz w:val="26"/>
          <w:szCs w:val="26"/>
          <w:lang w:eastAsia="pl-PL"/>
        </w:rPr>
        <w:t xml:space="preserve"> </w:t>
      </w:r>
      <w:proofErr w:type="spellStart"/>
      <w:r w:rsidRPr="00E84E94">
        <w:rPr>
          <w:rFonts w:ascii="Helvetica" w:eastAsia="Times New Roman" w:hAnsi="Helvetica" w:cs="Helvetica"/>
          <w:color w:val="000000"/>
          <w:sz w:val="26"/>
          <w:szCs w:val="26"/>
          <w:lang w:eastAsia="pl-PL"/>
        </w:rPr>
        <w:t>Temperature</w:t>
      </w:r>
      <w:proofErr w:type="spellEnd"/>
      <w:r w:rsidRPr="00E84E94">
        <w:rPr>
          <w:rFonts w:ascii="Helvetica" w:eastAsia="Times New Roman" w:hAnsi="Helvetica" w:cs="Helvetica"/>
          <w:color w:val="000000"/>
          <w:sz w:val="26"/>
          <w:szCs w:val="26"/>
          <w:lang w:eastAsia="pl-PL"/>
        </w:rPr>
        <w:t xml:space="preserve">). </w:t>
      </w:r>
      <w:r w:rsidRPr="00E84E94">
        <w:rPr>
          <w:rFonts w:ascii="Helvetica" w:eastAsia="Times New Roman" w:hAnsi="Helvetica" w:cs="Helvetica"/>
          <w:color w:val="000000"/>
          <w:sz w:val="26"/>
          <w:szCs w:val="26"/>
          <w:lang w:eastAsia="pl-PL"/>
        </w:rPr>
        <w:br/>
        <w:t xml:space="preserve">Lokalizacja czujnika może mieć trzy główne warianty. W układzie sterowania </w:t>
      </w:r>
      <w:proofErr w:type="spellStart"/>
      <w:r w:rsidRPr="00E84E94">
        <w:rPr>
          <w:rFonts w:ascii="Helvetica" w:eastAsia="Times New Roman" w:hAnsi="Helvetica" w:cs="Helvetica"/>
          <w:color w:val="000000"/>
          <w:sz w:val="26"/>
          <w:szCs w:val="26"/>
          <w:lang w:eastAsia="pl-PL"/>
        </w:rPr>
        <w:t>Motronic</w:t>
      </w:r>
      <w:proofErr w:type="spellEnd"/>
      <w:r w:rsidRPr="00E84E94">
        <w:rPr>
          <w:rFonts w:ascii="Helvetica" w:eastAsia="Times New Roman" w:hAnsi="Helvetica" w:cs="Helvetica"/>
          <w:color w:val="000000"/>
          <w:sz w:val="26"/>
          <w:szCs w:val="26"/>
          <w:lang w:eastAsia="pl-PL"/>
        </w:rPr>
        <w:t xml:space="preserve"> 3.8 w wersji z przepływomierzem powietrza czujnik jest zintegrowany z przepływomierzem mimo tego, że jego praca nie jest związana z działaniem przepływomierza. W wersji bez przepływomierza czujnik jest umieszczony w </w:t>
      </w:r>
      <w:r w:rsidRPr="00E84E94">
        <w:rPr>
          <w:rFonts w:ascii="Helvetica" w:eastAsia="Times New Roman" w:hAnsi="Helvetica" w:cs="Helvetica"/>
          <w:color w:val="000000"/>
          <w:sz w:val="26"/>
          <w:szCs w:val="26"/>
          <w:lang w:eastAsia="pl-PL"/>
        </w:rPr>
        <w:lastRenderedPageBreak/>
        <w:t>kolektorze dolotowym.</w:t>
      </w:r>
      <w:r w:rsidRPr="00E84E94">
        <w:rPr>
          <w:rFonts w:ascii="Helvetica" w:eastAsia="Times New Roman" w:hAnsi="Helvetica" w:cs="Helvetica"/>
          <w:color w:val="000000"/>
          <w:sz w:val="26"/>
          <w:szCs w:val="26"/>
          <w:lang w:eastAsia="pl-PL"/>
        </w:rPr>
        <w:br/>
        <w:t>Czujnik temperatury powietrza układu sterowania Mono-</w:t>
      </w:r>
      <w:proofErr w:type="spellStart"/>
      <w:r w:rsidRPr="00E84E94">
        <w:rPr>
          <w:rFonts w:ascii="Helvetica" w:eastAsia="Times New Roman" w:hAnsi="Helvetica" w:cs="Helvetica"/>
          <w:color w:val="000000"/>
          <w:sz w:val="26"/>
          <w:szCs w:val="26"/>
          <w:lang w:eastAsia="pl-PL"/>
        </w:rPr>
        <w:t>Motronic</w:t>
      </w:r>
      <w:proofErr w:type="spellEnd"/>
      <w:r w:rsidRPr="00E84E94">
        <w:rPr>
          <w:rFonts w:ascii="Helvetica" w:eastAsia="Times New Roman" w:hAnsi="Helvetica" w:cs="Helvetica"/>
          <w:color w:val="000000"/>
          <w:sz w:val="26"/>
          <w:szCs w:val="26"/>
          <w:lang w:eastAsia="pl-PL"/>
        </w:rPr>
        <w:t xml:space="preserve"> znajduje się w zespole wtryskiwacza. Jest to czujnik wykorzystujący rezystor NTC i służy do określania masy zasysanego powietrza. Zjawisko zmian natężenia prądu w obwodzie czujnika zostało wykorzystane jako wielkość regulacyjna. Jego charakterystyka jest podobna do charakterystyki czujnika temperatury silnika, lecz jest dla innego zakresu temperatur.</w:t>
      </w:r>
    </w:p>
    <w:p w14:paraId="6A4450AF" w14:textId="77777777" w:rsidR="0062689F" w:rsidRDefault="0062689F" w:rsidP="0062689F">
      <w:pPr>
        <w:spacing w:after="0" w:line="384" w:lineRule="atLeast"/>
        <w:rPr>
          <w:rFonts w:ascii="Helvetica" w:eastAsia="Times New Roman" w:hAnsi="Helvetica" w:cs="Helvetica"/>
          <w:color w:val="000000"/>
          <w:sz w:val="26"/>
          <w:szCs w:val="26"/>
          <w:lang w:eastAsia="pl-PL"/>
        </w:rPr>
      </w:pPr>
      <w:r w:rsidRPr="00E84E94">
        <w:rPr>
          <w:rFonts w:ascii="Helvetica" w:eastAsia="Times New Roman" w:hAnsi="Helvetica" w:cs="Helvetica"/>
          <w:color w:val="000000"/>
          <w:sz w:val="26"/>
          <w:szCs w:val="26"/>
          <w:lang w:eastAsia="pl-PL"/>
        </w:rPr>
        <w:br/>
        <w:t>Przepływomierz</w:t>
      </w:r>
      <w:r w:rsidRPr="00E84E94">
        <w:rPr>
          <w:rFonts w:ascii="Helvetica" w:eastAsia="Times New Roman" w:hAnsi="Helvetica" w:cs="Helvetica"/>
          <w:color w:val="000000"/>
          <w:sz w:val="26"/>
          <w:szCs w:val="26"/>
          <w:lang w:eastAsia="pl-PL"/>
        </w:rPr>
        <w:br/>
        <w:t>Przepływomierze stosowane są do pomiaru masy lub objętości przepływającego powietrza. Pozwala to na szacowanie masy powietrza dostarczanego do cylindra. W zależności od budowy rozróżniamy przepływomierze:</w:t>
      </w:r>
      <w:r w:rsidRPr="00E84E94">
        <w:rPr>
          <w:rFonts w:ascii="Helvetica" w:eastAsia="Times New Roman" w:hAnsi="Helvetica" w:cs="Helvetica"/>
          <w:color w:val="000000"/>
          <w:sz w:val="26"/>
          <w:szCs w:val="26"/>
          <w:lang w:eastAsia="pl-PL"/>
        </w:rPr>
        <w:br/>
        <w:t>• klapkowe,</w:t>
      </w:r>
      <w:r w:rsidRPr="00E84E94">
        <w:rPr>
          <w:rFonts w:ascii="Helvetica" w:eastAsia="Times New Roman" w:hAnsi="Helvetica" w:cs="Helvetica"/>
          <w:color w:val="000000"/>
          <w:sz w:val="26"/>
          <w:szCs w:val="26"/>
          <w:lang w:eastAsia="pl-PL"/>
        </w:rPr>
        <w:br/>
        <w:t>• termoanemometry.</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PRZEPŁYWOMIERZE KLAPKOWE</w:t>
      </w:r>
      <w:r w:rsidRPr="00E84E94">
        <w:rPr>
          <w:rFonts w:ascii="Helvetica" w:eastAsia="Times New Roman" w:hAnsi="Helvetica" w:cs="Helvetica"/>
          <w:color w:val="000000"/>
          <w:sz w:val="26"/>
          <w:szCs w:val="26"/>
          <w:lang w:eastAsia="pl-PL"/>
        </w:rPr>
        <w:br/>
        <w:t xml:space="preserve">Przepływomierz klapkowy mierzy objętość przepływającego przezeń powietrza. Przepływające powietrze przez czujnik powoduje wychylenie ruchomej klapy </w:t>
      </w:r>
      <w:proofErr w:type="spellStart"/>
      <w:r w:rsidRPr="00E84E94">
        <w:rPr>
          <w:rFonts w:ascii="Helvetica" w:eastAsia="Times New Roman" w:hAnsi="Helvetica" w:cs="Helvetica"/>
          <w:color w:val="000000"/>
          <w:sz w:val="26"/>
          <w:szCs w:val="26"/>
          <w:lang w:eastAsia="pl-PL"/>
        </w:rPr>
        <w:t>ołączonej</w:t>
      </w:r>
      <w:proofErr w:type="spellEnd"/>
      <w:r w:rsidRPr="00E84E94">
        <w:rPr>
          <w:rFonts w:ascii="Helvetica" w:eastAsia="Times New Roman" w:hAnsi="Helvetica" w:cs="Helvetica"/>
          <w:color w:val="000000"/>
          <w:sz w:val="26"/>
          <w:szCs w:val="26"/>
          <w:lang w:eastAsia="pl-PL"/>
        </w:rPr>
        <w:t xml:space="preserve"> z ramieniem potencjometru. Powoduje to zmianę rezystancji czujnika a przez to zmianę napięcia wyjściowego, proporcjonalnego do wydatku objętościowego powietrza przepływającego przez ten czujnik. Dodatkowo przepływomierz posiada kompensacyjny czujnik temperatury przepływającego powietrza.</w:t>
      </w:r>
    </w:p>
    <w:p w14:paraId="59D82FA0" w14:textId="77777777" w:rsidR="0062689F" w:rsidRDefault="0062689F" w:rsidP="0062689F">
      <w:pPr>
        <w:spacing w:after="0" w:line="384" w:lineRule="atLeast"/>
        <w:rPr>
          <w:rFonts w:ascii="Helvetica" w:eastAsia="Times New Roman" w:hAnsi="Helvetica" w:cs="Helvetica"/>
          <w:color w:val="000000"/>
          <w:sz w:val="26"/>
          <w:szCs w:val="26"/>
          <w:lang w:eastAsia="pl-PL"/>
        </w:rPr>
      </w:pPr>
      <w:r w:rsidRPr="00E84E94">
        <w:rPr>
          <w:rFonts w:ascii="Helvetica" w:eastAsia="Times New Roman" w:hAnsi="Helvetica" w:cs="Helvetica"/>
          <w:color w:val="000000"/>
          <w:sz w:val="26"/>
          <w:szCs w:val="26"/>
          <w:lang w:eastAsia="pl-PL"/>
        </w:rPr>
        <w:br/>
        <w:t>Czujnik wciśnięcia pedału hamulca</w:t>
      </w:r>
      <w:r w:rsidRPr="00E84E94">
        <w:rPr>
          <w:rFonts w:ascii="Helvetica" w:eastAsia="Times New Roman" w:hAnsi="Helvetica" w:cs="Helvetica"/>
          <w:color w:val="000000"/>
          <w:sz w:val="26"/>
          <w:szCs w:val="26"/>
          <w:lang w:eastAsia="pl-PL"/>
        </w:rPr>
        <w:br/>
        <w:t>Czujnik ten jest używany w układzie sterowania pracą silnika wyłącznie w pojazdach wyposażonych w automatyczna skrzynię biegów.</w:t>
      </w:r>
      <w:r w:rsidRPr="00E84E94">
        <w:rPr>
          <w:rFonts w:ascii="Helvetica" w:eastAsia="Times New Roman" w:hAnsi="Helvetica" w:cs="Helvetica"/>
          <w:color w:val="000000"/>
          <w:sz w:val="26"/>
          <w:szCs w:val="26"/>
          <w:lang w:eastAsia="pl-PL"/>
        </w:rPr>
        <w:br/>
        <w:t xml:space="preserve">Czujnik wciśnięcia pedału hamulca w systemie </w:t>
      </w:r>
      <w:proofErr w:type="spellStart"/>
      <w:r w:rsidRPr="00E84E94">
        <w:rPr>
          <w:rFonts w:ascii="Helvetica" w:eastAsia="Times New Roman" w:hAnsi="Helvetica" w:cs="Helvetica"/>
          <w:color w:val="000000"/>
          <w:sz w:val="26"/>
          <w:szCs w:val="26"/>
          <w:lang w:eastAsia="pl-PL"/>
        </w:rPr>
        <w:t>Motronic</w:t>
      </w:r>
      <w:proofErr w:type="spellEnd"/>
      <w:r w:rsidRPr="00E84E94">
        <w:rPr>
          <w:rFonts w:ascii="Helvetica" w:eastAsia="Times New Roman" w:hAnsi="Helvetica" w:cs="Helvetica"/>
          <w:color w:val="000000"/>
          <w:sz w:val="26"/>
          <w:szCs w:val="26"/>
          <w:lang w:eastAsia="pl-PL"/>
        </w:rPr>
        <w:t xml:space="preserve"> 3.8 należy do układu sterowania przekładnią automatyczną wspomaganego elektronicznie. Za pomocą impulsu napięcia 12V czujnik sygnalizuje urządzeniu sterującemu włączenie hamulca. W przypadku ominięcia sprzęgła przekładni hydrokinetycznej, urządzenie sterujące odblokowuje sprzęgło przekładni hydrokinetycznej, nie dopuszczając do zatrzymania się silnika. Gdy hamulec nie jest włączony, napięcie na styku urządzenia sterującego wynosi 0V.</w:t>
      </w:r>
      <w:r w:rsidRPr="00E84E94">
        <w:rPr>
          <w:rFonts w:ascii="Helvetica" w:eastAsia="Times New Roman" w:hAnsi="Helvetica" w:cs="Helvetica"/>
          <w:color w:val="000000"/>
          <w:sz w:val="26"/>
          <w:szCs w:val="26"/>
          <w:lang w:eastAsia="pl-PL"/>
        </w:rPr>
        <w:br/>
        <w:t>Przełącznik położenia pedału sprzęgła</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lastRenderedPageBreak/>
        <w:br/>
      </w:r>
      <w:r w:rsidRPr="00E84E94">
        <w:rPr>
          <w:rFonts w:ascii="Helvetica" w:eastAsia="Times New Roman" w:hAnsi="Helvetica" w:cs="Helvetica"/>
          <w:color w:val="000000"/>
          <w:sz w:val="26"/>
          <w:szCs w:val="26"/>
          <w:lang w:eastAsia="pl-PL"/>
        </w:rPr>
        <w:br/>
        <w:t xml:space="preserve">Pojazdy z silnikami sterowanymi układem sterowania </w:t>
      </w:r>
      <w:proofErr w:type="spellStart"/>
      <w:r w:rsidRPr="00E84E94">
        <w:rPr>
          <w:rFonts w:ascii="Helvetica" w:eastAsia="Times New Roman" w:hAnsi="Helvetica" w:cs="Helvetica"/>
          <w:color w:val="000000"/>
          <w:sz w:val="26"/>
          <w:szCs w:val="26"/>
          <w:lang w:eastAsia="pl-PL"/>
        </w:rPr>
        <w:t>Motronic</w:t>
      </w:r>
      <w:proofErr w:type="spellEnd"/>
      <w:r w:rsidRPr="00E84E94">
        <w:rPr>
          <w:rFonts w:ascii="Helvetica" w:eastAsia="Times New Roman" w:hAnsi="Helvetica" w:cs="Helvetica"/>
          <w:color w:val="000000"/>
          <w:sz w:val="26"/>
          <w:szCs w:val="26"/>
          <w:lang w:eastAsia="pl-PL"/>
        </w:rPr>
        <w:t xml:space="preserve"> 3.8 wyposażone w tempomat - kontrolę prędkości jazdy posiadają dwa przełączniki położenia pedału hamulca zintegrowane w pojedynczej obudowie i umieszczone w mechanizmie pedału hamulca. W pozycji spoczynkowej, złącza jednego przełącznika są zwarte, natomiast złącza drugiego przełącznika są otwarte.</w:t>
      </w:r>
      <w:r w:rsidRPr="00E84E94">
        <w:rPr>
          <w:rFonts w:ascii="Helvetica" w:eastAsia="Times New Roman" w:hAnsi="Helvetica" w:cs="Helvetica"/>
          <w:color w:val="000000"/>
          <w:sz w:val="26"/>
          <w:szCs w:val="26"/>
          <w:lang w:eastAsia="pl-PL"/>
        </w:rPr>
        <w:br/>
        <w:t>Przełącznik jest połączony szeregowo z przełącznikiem położenia pedału sprzęgła i rozłącza sygnał dodatni prowadzony do jednostki sterującej gdy zostaje naciśnięty pedał sprzęgła lub hamulca - rysunek powyżej.</w:t>
      </w:r>
      <w:r w:rsidRPr="00E84E94">
        <w:rPr>
          <w:rFonts w:ascii="Helvetica" w:eastAsia="Times New Roman" w:hAnsi="Helvetica" w:cs="Helvetica"/>
          <w:color w:val="000000"/>
          <w:sz w:val="26"/>
          <w:szCs w:val="26"/>
          <w:lang w:eastAsia="pl-PL"/>
        </w:rPr>
        <w:br/>
        <w:t>Jednostka sterująca wykorzystuje oba sygnały do odłączania tempomatu - kontroli prędkości jazdy i odcięcia dawki paliwa w czasie hamowania. Gdy sygnał nie dociera lub gdy stosunek sygnałów nie jest wiarygodny, tempomat nie działa i odcięcie dawki paliwa w czasie hamowania silnikiem.</w:t>
      </w:r>
      <w:r w:rsidRPr="00E84E94">
        <w:rPr>
          <w:rFonts w:ascii="Helvetica" w:eastAsia="Times New Roman" w:hAnsi="Helvetica" w:cs="Helvetica"/>
          <w:color w:val="000000"/>
          <w:sz w:val="26"/>
          <w:szCs w:val="26"/>
          <w:lang w:eastAsia="pl-PL"/>
        </w:rPr>
        <w:br/>
        <w:t>Przełącznik położenia sprzęgła znajduje się na podpórce pedałów powyżej pedału sprzęgła. W pozycji spoczynkowej styki przełącznika są zwarte. Przełącznik położenia sprzęgła rozłącza sygnał dodatni prowadzony do jednostki sterującej gdy zostaje naciśnięty pedał sprzęgła.</w:t>
      </w:r>
      <w:r w:rsidRPr="00E84E94">
        <w:rPr>
          <w:rFonts w:ascii="Helvetica" w:eastAsia="Times New Roman" w:hAnsi="Helvetica" w:cs="Helvetica"/>
          <w:color w:val="000000"/>
          <w:sz w:val="26"/>
          <w:szCs w:val="26"/>
          <w:lang w:eastAsia="pl-PL"/>
        </w:rPr>
        <w:br/>
        <w:t>Sterownik wykorzystuje sygnał do odcięcia dawki paliwa w czasie hamowania silnikiem oraz do odłączania programu kontroli prędkości jazdy. Gdy sygnał nie dociera, nie będzie działał tempomat i nie nastąpi odcięcie dawki w czasie hamowania silnikiem.</w:t>
      </w:r>
    </w:p>
    <w:p w14:paraId="55A7F619" w14:textId="77777777" w:rsidR="0062689F" w:rsidRPr="00E84E94" w:rsidRDefault="0062689F" w:rsidP="0062689F">
      <w:pPr>
        <w:spacing w:after="0" w:line="384" w:lineRule="atLeast"/>
        <w:rPr>
          <w:rFonts w:ascii="Helvetica" w:eastAsia="Times New Roman" w:hAnsi="Helvetica" w:cs="Helvetica"/>
          <w:color w:val="000000"/>
          <w:sz w:val="26"/>
          <w:szCs w:val="26"/>
          <w:lang w:eastAsia="pl-PL"/>
        </w:rPr>
      </w:pPr>
      <w:r w:rsidRPr="00E84E94">
        <w:rPr>
          <w:rFonts w:ascii="Helvetica" w:eastAsia="Times New Roman" w:hAnsi="Helvetica" w:cs="Helvetica"/>
          <w:color w:val="000000"/>
          <w:sz w:val="26"/>
          <w:szCs w:val="26"/>
          <w:lang w:eastAsia="pl-PL"/>
        </w:rPr>
        <w:br/>
        <w:t>Czujnik włączenia wspomagania układu kierowniczego</w:t>
      </w:r>
      <w:r w:rsidRPr="00E84E94">
        <w:rPr>
          <w:rFonts w:ascii="Helvetica" w:eastAsia="Times New Roman" w:hAnsi="Helvetica" w:cs="Helvetica"/>
          <w:color w:val="000000"/>
          <w:sz w:val="26"/>
          <w:szCs w:val="26"/>
          <w:lang w:eastAsia="pl-PL"/>
        </w:rPr>
        <w:br/>
        <w:t>Czujnik włączenia wspomagania układu kierowniczego jest zwykle prostym włącznikiem o dwóch położeniach, umieszczonym w przewodzie ciśnieniowym pomiędzy pompą układu wspomagania i przekładnią kierowniczą.</w:t>
      </w:r>
      <w:r w:rsidRPr="00E84E94">
        <w:rPr>
          <w:rFonts w:ascii="Helvetica" w:eastAsia="Times New Roman" w:hAnsi="Helvetica" w:cs="Helvetica"/>
          <w:color w:val="000000"/>
          <w:sz w:val="26"/>
          <w:szCs w:val="26"/>
          <w:lang w:eastAsia="pl-PL"/>
        </w:rPr>
        <w:br/>
        <w:t>W zależności od typu silnika, przy braku ciśnienia w układzie czujnik włączenia wspomagania może dawać sygnał napięcia lub jego brak. W chwili zadziałania układu kierowniczego i określonego wzrostu ciśnienia płynu w układzie następuje włączenie lub wyłączenie czujnika, który przesyła odpowiedni sygnał do urządzenia sterującego celem podwyższenia prędkości obrotowej biegu jałowego. Przełącznik ciśnieniowy w układzie wspomagania kierownicy znajduje się na wyjściu pompy wspomagania kierownicy. Dwie końcówki przełącznika podłączone są bezpośrednio do jednostki sterującej.</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lastRenderedPageBreak/>
        <w:t>Gdy pompa wytworzy ciśnienie wyższe niż 20 barów, zamykają się styki przełącznika. Jednostka sterująca rozpoznaje fakt, że silnik znajduje się pod obciążeniem ze względu na pracę układu wspomagania kierownicy.</w:t>
      </w:r>
      <w:r w:rsidRPr="00E84E94">
        <w:rPr>
          <w:rFonts w:ascii="Helvetica" w:eastAsia="Times New Roman" w:hAnsi="Helvetica" w:cs="Helvetica"/>
          <w:color w:val="000000"/>
          <w:sz w:val="26"/>
          <w:szCs w:val="26"/>
          <w:lang w:eastAsia="pl-PL"/>
        </w:rPr>
        <w:br/>
        <w:t>Sygnał jest wykorzystywany przez jednostkę sterującą do poprawy stabilizacji pracy na biegu jałowym poprzez zwiększenie uchylenia przepustnicy i powstrzymanie spadku prędkości obrotowej silnika podczas wzrostu ciśnienia w układzie wspomagania kierownicy. Gdy sygnał nie występuje lub jest błędny, prędkość obrotowa silnika będzie obniżać się przy wzroście ciśnienia w układzie wspomagania kierownicy.</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Czujnik włączenia klimatyzacji</w:t>
      </w:r>
      <w:r w:rsidRPr="00E84E94">
        <w:rPr>
          <w:rFonts w:ascii="Helvetica" w:eastAsia="Times New Roman" w:hAnsi="Helvetica" w:cs="Helvetica"/>
          <w:color w:val="000000"/>
          <w:sz w:val="26"/>
          <w:szCs w:val="26"/>
          <w:lang w:eastAsia="pl-PL"/>
        </w:rPr>
        <w:br/>
        <w:t xml:space="preserve">Czujnik włączenia klimatyzacji w układzie </w:t>
      </w:r>
      <w:proofErr w:type="spellStart"/>
      <w:r w:rsidRPr="00E84E94">
        <w:rPr>
          <w:rFonts w:ascii="Helvetica" w:eastAsia="Times New Roman" w:hAnsi="Helvetica" w:cs="Helvetica"/>
          <w:color w:val="000000"/>
          <w:sz w:val="26"/>
          <w:szCs w:val="26"/>
          <w:lang w:eastAsia="pl-PL"/>
        </w:rPr>
        <w:t>Motronic</w:t>
      </w:r>
      <w:proofErr w:type="spellEnd"/>
      <w:r w:rsidRPr="00E84E94">
        <w:rPr>
          <w:rFonts w:ascii="Helvetica" w:eastAsia="Times New Roman" w:hAnsi="Helvetica" w:cs="Helvetica"/>
          <w:color w:val="000000"/>
          <w:sz w:val="26"/>
          <w:szCs w:val="26"/>
          <w:lang w:eastAsia="pl-PL"/>
        </w:rPr>
        <w:t xml:space="preserve"> 3.8 sygnalizuje urządzeniu sterującemu, że klimatyzator jest włączony. Napięcie 0V sygnalizuje wyłączenie klimatyzatora, napięcie 12V jego wyłączenie. Z chwilą włączenia klimatyzacji urządzenie sterujące włącza sprzęgło sterowane elektromagnetycznie.</w:t>
      </w:r>
      <w:r w:rsidRPr="00E84E94">
        <w:rPr>
          <w:rFonts w:ascii="Helvetica" w:eastAsia="Times New Roman" w:hAnsi="Helvetica" w:cs="Helvetica"/>
          <w:color w:val="000000"/>
          <w:sz w:val="26"/>
          <w:szCs w:val="26"/>
          <w:lang w:eastAsia="pl-PL"/>
        </w:rPr>
        <w:br/>
        <w:t>Obciążenie silnika zwiększa się ze względu na pracującą sprężarkę i urządzenie sterujące dostosowuje obroty silnika do obciążenia. Czujnik ten jest używany w układzie sterowania pracą silnika wyłącznie w pojazdach wyposażonych w klimatyzację.</w:t>
      </w:r>
      <w:r w:rsidRPr="00E84E94">
        <w:rPr>
          <w:rFonts w:ascii="Helvetica" w:eastAsia="Times New Roman" w:hAnsi="Helvetica" w:cs="Helvetica"/>
          <w:color w:val="000000"/>
          <w:sz w:val="26"/>
          <w:szCs w:val="26"/>
          <w:lang w:eastAsia="pl-PL"/>
        </w:rPr>
        <w:br/>
        <w:t xml:space="preserve">W układzie </w:t>
      </w:r>
      <w:proofErr w:type="spellStart"/>
      <w:r w:rsidRPr="00E84E94">
        <w:rPr>
          <w:rFonts w:ascii="Helvetica" w:eastAsia="Times New Roman" w:hAnsi="Helvetica" w:cs="Helvetica"/>
          <w:color w:val="000000"/>
          <w:sz w:val="26"/>
          <w:szCs w:val="26"/>
          <w:lang w:eastAsia="pl-PL"/>
        </w:rPr>
        <w:t>Motronic</w:t>
      </w:r>
      <w:proofErr w:type="spellEnd"/>
      <w:r w:rsidRPr="00E84E94">
        <w:rPr>
          <w:rFonts w:ascii="Helvetica" w:eastAsia="Times New Roman" w:hAnsi="Helvetica" w:cs="Helvetica"/>
          <w:color w:val="000000"/>
          <w:sz w:val="26"/>
          <w:szCs w:val="26"/>
          <w:lang w:eastAsia="pl-PL"/>
        </w:rPr>
        <w:t xml:space="preserve"> 3.8 do rozpoznawania załączenia układu klimatyzacji służą dwa sygnały. Jeden sygnał jest dodatni i pochodzi z modułu wykonawczego układu </w:t>
      </w:r>
      <w:proofErr w:type="spellStart"/>
      <w:r w:rsidRPr="00E84E94">
        <w:rPr>
          <w:rFonts w:ascii="Helvetica" w:eastAsia="Times New Roman" w:hAnsi="Helvetica" w:cs="Helvetica"/>
          <w:color w:val="000000"/>
          <w:sz w:val="26"/>
          <w:szCs w:val="26"/>
          <w:lang w:eastAsia="pl-PL"/>
        </w:rPr>
        <w:t>climatronic</w:t>
      </w:r>
      <w:proofErr w:type="spellEnd"/>
      <w:r w:rsidRPr="00E84E94">
        <w:rPr>
          <w:rFonts w:ascii="Helvetica" w:eastAsia="Times New Roman" w:hAnsi="Helvetica" w:cs="Helvetica"/>
          <w:color w:val="000000"/>
          <w:sz w:val="26"/>
          <w:szCs w:val="26"/>
          <w:lang w:eastAsia="pl-PL"/>
        </w:rPr>
        <w:t xml:space="preserve"> lub układu klimatyzacji. Do silnika przekazuje informacje o mającym nastąpić załączeniu sprężarki w układzie klimatyzacji. Drugi sygnał jest także dodatni i pochodzi z modułu sterującego układu klimatyzacji lub układu </w:t>
      </w:r>
      <w:proofErr w:type="spellStart"/>
      <w:r w:rsidRPr="00E84E94">
        <w:rPr>
          <w:rFonts w:ascii="Helvetica" w:eastAsia="Times New Roman" w:hAnsi="Helvetica" w:cs="Helvetica"/>
          <w:color w:val="000000"/>
          <w:sz w:val="26"/>
          <w:szCs w:val="26"/>
          <w:lang w:eastAsia="pl-PL"/>
        </w:rPr>
        <w:t>climatronic</w:t>
      </w:r>
      <w:proofErr w:type="spellEnd"/>
      <w:r w:rsidRPr="00E84E94">
        <w:rPr>
          <w:rFonts w:ascii="Helvetica" w:eastAsia="Times New Roman" w:hAnsi="Helvetica" w:cs="Helvetica"/>
          <w:color w:val="000000"/>
          <w:sz w:val="26"/>
          <w:szCs w:val="26"/>
          <w:lang w:eastAsia="pl-PL"/>
        </w:rPr>
        <w:t xml:space="preserve"> i wskazuje dokładną chwilę załączenia sprężarki. Obydwa sygnały są wykorzystywane przez jednostkę sterującą silnika do stabilizacji pracy na biegu jałowym.</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Sygnalizator ustawienia przekładni automatycznej</w:t>
      </w:r>
      <w:r w:rsidRPr="00E84E94">
        <w:rPr>
          <w:rFonts w:ascii="Helvetica" w:eastAsia="Times New Roman" w:hAnsi="Helvetica" w:cs="Helvetica"/>
          <w:color w:val="000000"/>
          <w:sz w:val="26"/>
          <w:szCs w:val="26"/>
          <w:lang w:eastAsia="pl-PL"/>
        </w:rPr>
        <w:br/>
        <w:t>Czujnik ustawienia przekładni automatycznej N/D informuje urządzenie sterujące o przestawieniu przekładni w położenie neutralne. Po dokonaniu analizy odbieranych sygnałów urządzenie sterujące dostosowuje prędkość obrotową biegu jałowego do obciążenia zmieniając parametry zapłonu i składu mieszanki.</w:t>
      </w:r>
      <w:r w:rsidRPr="00E84E94">
        <w:rPr>
          <w:rFonts w:ascii="Helvetica" w:eastAsia="Times New Roman" w:hAnsi="Helvetica" w:cs="Helvetica"/>
          <w:color w:val="000000"/>
          <w:sz w:val="26"/>
          <w:szCs w:val="26"/>
          <w:lang w:eastAsia="pl-PL"/>
        </w:rPr>
        <w:br/>
        <w:t xml:space="preserve">Przekazywanie dużych ilości informacji z dużymi prędkościami transmisji </w:t>
      </w:r>
      <w:r w:rsidRPr="00E84E94">
        <w:rPr>
          <w:rFonts w:ascii="Helvetica" w:eastAsia="Times New Roman" w:hAnsi="Helvetica" w:cs="Helvetica"/>
          <w:color w:val="000000"/>
          <w:sz w:val="26"/>
          <w:szCs w:val="26"/>
          <w:lang w:eastAsia="pl-PL"/>
        </w:rPr>
        <w:lastRenderedPageBreak/>
        <w:t xml:space="preserve">umożliwia szyna transmisyjna CAN (ang. - Controller </w:t>
      </w:r>
      <w:proofErr w:type="spellStart"/>
      <w:r w:rsidRPr="00E84E94">
        <w:rPr>
          <w:rFonts w:ascii="Helvetica" w:eastAsia="Times New Roman" w:hAnsi="Helvetica" w:cs="Helvetica"/>
          <w:color w:val="000000"/>
          <w:sz w:val="26"/>
          <w:szCs w:val="26"/>
          <w:lang w:eastAsia="pl-PL"/>
        </w:rPr>
        <w:t>Area</w:t>
      </w:r>
      <w:proofErr w:type="spellEnd"/>
      <w:r w:rsidRPr="00E84E94">
        <w:rPr>
          <w:rFonts w:ascii="Helvetica" w:eastAsia="Times New Roman" w:hAnsi="Helvetica" w:cs="Helvetica"/>
          <w:color w:val="000000"/>
          <w:sz w:val="26"/>
          <w:szCs w:val="26"/>
          <w:lang w:eastAsia="pl-PL"/>
        </w:rPr>
        <w:t xml:space="preserve"> Network). Jednostka sterująca wykorzystuje tą szynę do komunikacji z układem ABS oraz z automatyczną skrzynią biegów. Informacje przekazywane do automatycznej skrzyni biegów w układzie </w:t>
      </w:r>
      <w:proofErr w:type="spellStart"/>
      <w:r w:rsidRPr="00E84E94">
        <w:rPr>
          <w:rFonts w:ascii="Helvetica" w:eastAsia="Times New Roman" w:hAnsi="Helvetica" w:cs="Helvetica"/>
          <w:color w:val="000000"/>
          <w:sz w:val="26"/>
          <w:szCs w:val="26"/>
          <w:lang w:eastAsia="pl-PL"/>
        </w:rPr>
        <w:t>Motronic</w:t>
      </w:r>
      <w:proofErr w:type="spellEnd"/>
      <w:r w:rsidRPr="00E84E94">
        <w:rPr>
          <w:rFonts w:ascii="Helvetica" w:eastAsia="Times New Roman" w:hAnsi="Helvetica" w:cs="Helvetica"/>
          <w:color w:val="000000"/>
          <w:sz w:val="26"/>
          <w:szCs w:val="26"/>
          <w:lang w:eastAsia="pl-PL"/>
        </w:rPr>
        <w:t xml:space="preserve"> 3.8 są następujące:</w:t>
      </w:r>
      <w:r w:rsidRPr="00E84E94">
        <w:rPr>
          <w:rFonts w:ascii="Helvetica" w:eastAsia="Times New Roman" w:hAnsi="Helvetica" w:cs="Helvetica"/>
          <w:color w:val="000000"/>
          <w:sz w:val="26"/>
          <w:szCs w:val="26"/>
          <w:lang w:eastAsia="pl-PL"/>
        </w:rPr>
        <w:br/>
        <w:t>• prędkość obrotowa silnika</w:t>
      </w:r>
      <w:r w:rsidRPr="00E84E94">
        <w:rPr>
          <w:rFonts w:ascii="Helvetica" w:eastAsia="Times New Roman" w:hAnsi="Helvetica" w:cs="Helvetica"/>
          <w:color w:val="000000"/>
          <w:sz w:val="26"/>
          <w:szCs w:val="26"/>
          <w:lang w:eastAsia="pl-PL"/>
        </w:rPr>
        <w:br/>
        <w:t>• kąt otwarcia przepustnicy</w:t>
      </w:r>
      <w:r w:rsidRPr="00E84E94">
        <w:rPr>
          <w:rFonts w:ascii="Helvetica" w:eastAsia="Times New Roman" w:hAnsi="Helvetica" w:cs="Helvetica"/>
          <w:color w:val="000000"/>
          <w:sz w:val="26"/>
          <w:szCs w:val="26"/>
          <w:lang w:eastAsia="pl-PL"/>
        </w:rPr>
        <w:br/>
        <w:t>• położenie dźwigni selekcyjnej</w:t>
      </w:r>
      <w:r w:rsidRPr="00E84E94">
        <w:rPr>
          <w:rFonts w:ascii="Helvetica" w:eastAsia="Times New Roman" w:hAnsi="Helvetica" w:cs="Helvetica"/>
          <w:color w:val="000000"/>
          <w:sz w:val="26"/>
          <w:szCs w:val="26"/>
          <w:lang w:eastAsia="pl-PL"/>
        </w:rPr>
        <w:br/>
        <w:t>• chwila zmiany biegów.</w:t>
      </w:r>
      <w:r w:rsidRPr="00E84E94">
        <w:rPr>
          <w:rFonts w:ascii="Helvetica" w:eastAsia="Times New Roman" w:hAnsi="Helvetica" w:cs="Helvetica"/>
          <w:color w:val="000000"/>
          <w:sz w:val="26"/>
          <w:szCs w:val="26"/>
          <w:lang w:eastAsia="pl-PL"/>
        </w:rPr>
        <w:br/>
        <w:t>Informacje o prędkości obrotowej silnika i kącie otwarcia przepustnicy są wysyłane przez jednostkę sterującą silnika do modułu sterującego automatycznej skrzyni biegów - rysunek poniżej. Umożliwia to przyjęcie odpowiedniego schematu zmiany przełożeń. Informacja dotycząca położenia dźwigni selekcyjnej wysyłana jest przez moduł sterujący automatycznej skrzyni biegów do jednostki sterującej silnika celem wykorzystania podczas stabilizacji pracy na biegu jałowym i przy sterowaniu kątem wyprzedzenia zapłonu.</w:t>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r>
      <w:r w:rsidRPr="00E84E94">
        <w:rPr>
          <w:rFonts w:ascii="Helvetica" w:eastAsia="Times New Roman" w:hAnsi="Helvetica" w:cs="Helvetica"/>
          <w:color w:val="000000"/>
          <w:sz w:val="26"/>
          <w:szCs w:val="26"/>
          <w:lang w:eastAsia="pl-PL"/>
        </w:rPr>
        <w:br/>
        <w:t xml:space="preserve">CAN działa na zasadzie </w:t>
      </w:r>
      <w:proofErr w:type="spellStart"/>
      <w:r w:rsidRPr="00E84E94">
        <w:rPr>
          <w:rFonts w:ascii="Helvetica" w:eastAsia="Times New Roman" w:hAnsi="Helvetica" w:cs="Helvetica"/>
          <w:color w:val="000000"/>
          <w:sz w:val="26"/>
          <w:szCs w:val="26"/>
          <w:lang w:eastAsia="pl-PL"/>
        </w:rPr>
        <w:t>rozsiewczej</w:t>
      </w:r>
      <w:proofErr w:type="spellEnd"/>
      <w:r w:rsidRPr="00E84E94">
        <w:rPr>
          <w:rFonts w:ascii="Helvetica" w:eastAsia="Times New Roman" w:hAnsi="Helvetica" w:cs="Helvetica"/>
          <w:color w:val="000000"/>
          <w:sz w:val="26"/>
          <w:szCs w:val="26"/>
          <w:lang w:eastAsia="pl-PL"/>
        </w:rPr>
        <w:t>, co oznacza, że informacje wysyłane przez jedno urządzenie dociera do wszystkich pozostałych. Przesyłane pakiety danych zawierają identyfikator adresata (urządzenia, dla którego przeznaczone są dane). Magistrala CAN dopuszcza możliwość nadawania jednocześnie tylko przez jedno urządzenie, przy czym wykorzystywany jest system priorytetów. W rozwiniętych układach CAN w pojeździe przebiega kilka sprzężonych ze sobą szyn danych. Dane ważne dla bezpieczeństwa jazdy przepływają szyną o większej przepustowości niż sygnały mniej ważne.</w:t>
      </w:r>
      <w:r w:rsidRPr="00E84E94">
        <w:rPr>
          <w:rFonts w:ascii="Helvetica" w:eastAsia="Times New Roman" w:hAnsi="Helvetica" w:cs="Helvetica"/>
          <w:color w:val="000000"/>
          <w:sz w:val="26"/>
          <w:szCs w:val="26"/>
          <w:lang w:eastAsia="pl-PL"/>
        </w:rPr>
        <w:br/>
        <w:t xml:space="preserve">W samochodzie Mercedes klasy CL zastosowano trzy sprzężone ze sobą szyny danych. Najwolniejsza magistrala CAN klasy B zapewnia komunikację 24 urządzeniom odpowiedzialnym za funkcje związane z komfortem jazdy (np. klimatyzacja). Przepustowość magistrali wynosi 83,3 </w:t>
      </w:r>
      <w:proofErr w:type="spellStart"/>
      <w:r w:rsidRPr="00E84E94">
        <w:rPr>
          <w:rFonts w:ascii="Helvetica" w:eastAsia="Times New Roman" w:hAnsi="Helvetica" w:cs="Helvetica"/>
          <w:color w:val="000000"/>
          <w:sz w:val="26"/>
          <w:szCs w:val="26"/>
          <w:lang w:eastAsia="pl-PL"/>
        </w:rPr>
        <w:t>kbit</w:t>
      </w:r>
      <w:proofErr w:type="spellEnd"/>
      <w:r w:rsidRPr="00E84E94">
        <w:rPr>
          <w:rFonts w:ascii="Helvetica" w:eastAsia="Times New Roman" w:hAnsi="Helvetica" w:cs="Helvetica"/>
          <w:color w:val="000000"/>
          <w:sz w:val="26"/>
          <w:szCs w:val="26"/>
          <w:lang w:eastAsia="pl-PL"/>
        </w:rPr>
        <w:t xml:space="preserve">/s. Magistrala CAN klasy C umożliwia przenoszenie danych z szybkością 500 </w:t>
      </w:r>
      <w:proofErr w:type="spellStart"/>
      <w:r w:rsidRPr="00E84E94">
        <w:rPr>
          <w:rFonts w:ascii="Helvetica" w:eastAsia="Times New Roman" w:hAnsi="Helvetica" w:cs="Helvetica"/>
          <w:color w:val="000000"/>
          <w:sz w:val="26"/>
          <w:szCs w:val="26"/>
          <w:lang w:eastAsia="pl-PL"/>
        </w:rPr>
        <w:t>kbit</w:t>
      </w:r>
      <w:proofErr w:type="spellEnd"/>
      <w:r w:rsidRPr="00E84E94">
        <w:rPr>
          <w:rFonts w:ascii="Helvetica" w:eastAsia="Times New Roman" w:hAnsi="Helvetica" w:cs="Helvetica"/>
          <w:color w:val="000000"/>
          <w:sz w:val="26"/>
          <w:szCs w:val="26"/>
          <w:lang w:eastAsia="pl-PL"/>
        </w:rPr>
        <w:t>/s. Za jej pośrednictwem komunikują się ze sobą sterowniki silnika i układu jezdnego. Optyczna szyna danych D2B umożliwia przesyłanie danych z szybkością ponad 5,6 miliona bitów na sekundę (około 60 razy więcej niż tradycyjna komunikacja CAN). Szyna D2B przeznaczona jest do przesyłania danych multimedialnych (audio, wideo itp.).</w:t>
      </w:r>
    </w:p>
    <w:p w14:paraId="27990948" w14:textId="77777777" w:rsidR="0062689F" w:rsidRDefault="0062689F" w:rsidP="0062689F"/>
    <w:p w14:paraId="524CA818" w14:textId="77777777" w:rsidR="0062689F" w:rsidRDefault="0062689F"/>
    <w:p w14:paraId="46CDAB24" w14:textId="77777777" w:rsidR="00102280" w:rsidRDefault="00102280">
      <w:r>
        <w:rPr>
          <w:noProof/>
          <w:lang w:eastAsia="pl-PL"/>
        </w:rPr>
        <w:lastRenderedPageBreak/>
        <w:drawing>
          <wp:inline distT="0" distB="0" distL="0" distR="0" wp14:anchorId="5A8DD129" wp14:editId="0D9DFE3F">
            <wp:extent cx="5029200" cy="8869680"/>
            <wp:effectExtent l="0" t="0" r="0" b="7620"/>
            <wp:docPr id="15" name="Obraz 15" descr="G:\nauka zdalna i kurs 2021\zsz kurs maj 2021\maj\3t oswietlenie\DSC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nauka zdalna i kurs 2021\zsz kurs maj 2021\maj\3t oswietlenie\DSC0415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5B2B53A7" w14:textId="77777777" w:rsidR="00D37664" w:rsidRDefault="00102280">
      <w:r>
        <w:rPr>
          <w:noProof/>
          <w:lang w:eastAsia="pl-PL"/>
        </w:rPr>
        <w:lastRenderedPageBreak/>
        <w:drawing>
          <wp:inline distT="0" distB="0" distL="0" distR="0" wp14:anchorId="012F5D08" wp14:editId="11109A7B">
            <wp:extent cx="5029200" cy="8869680"/>
            <wp:effectExtent l="0" t="0" r="0" b="7620"/>
            <wp:docPr id="16" name="Obraz 16" descr="G:\nauka zdalna i kurs 2021\zsz kurs maj 2021\maj\3t oswietlenie\DSC0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auka zdalna i kurs 2021\zsz kurs maj 2021\maj\3t oswietlenie\DSC0415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283503C3" w14:textId="77777777" w:rsidR="00D37664" w:rsidRDefault="00D37664">
      <w:r>
        <w:rPr>
          <w:noProof/>
          <w:lang w:eastAsia="pl-PL"/>
        </w:rPr>
        <w:lastRenderedPageBreak/>
        <w:drawing>
          <wp:inline distT="0" distB="0" distL="0" distR="0" wp14:anchorId="4503185B" wp14:editId="22CA3ED4">
            <wp:extent cx="5029200" cy="8869680"/>
            <wp:effectExtent l="0" t="0" r="0" b="7620"/>
            <wp:docPr id="35" name="Obraz 35" descr="G:\nauka zdalna i kurs 2021\zsz kurs maj 2021\maj\3t oswietlenie\DSC0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auka zdalna i kurs 2021\zsz kurs maj 2021\maj\3t oswietlenie\DSC0416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14DE1E5E" w14:textId="77777777" w:rsidR="00102280" w:rsidRDefault="00102280">
      <w:r>
        <w:rPr>
          <w:noProof/>
          <w:lang w:eastAsia="pl-PL"/>
        </w:rPr>
        <w:lastRenderedPageBreak/>
        <w:drawing>
          <wp:inline distT="0" distB="0" distL="0" distR="0" wp14:anchorId="43D90C0E" wp14:editId="78B04209">
            <wp:extent cx="5029200" cy="8869680"/>
            <wp:effectExtent l="0" t="0" r="0" b="7620"/>
            <wp:docPr id="17" name="Obraz 17" descr="G:\nauka zdalna i kurs 2021\zsz kurs maj 2021\maj\3t oswietlenie\DSC0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auka zdalna i kurs 2021\zsz kurs maj 2021\maj\3t oswietlenie\DSC0416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283FBD6A" w14:textId="77777777" w:rsidR="00102280" w:rsidRDefault="00102280">
      <w:r>
        <w:rPr>
          <w:noProof/>
          <w:lang w:eastAsia="pl-PL"/>
        </w:rPr>
        <w:lastRenderedPageBreak/>
        <w:drawing>
          <wp:inline distT="0" distB="0" distL="0" distR="0" wp14:anchorId="1CE24204" wp14:editId="2F0B58EA">
            <wp:extent cx="5029200" cy="8869680"/>
            <wp:effectExtent l="0" t="0" r="0" b="7620"/>
            <wp:docPr id="18" name="Obraz 18" descr="G:\nauka zdalna i kurs 2021\zsz kurs maj 2021\maj\3t oswietlenie\DSC0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nauka zdalna i kurs 2021\zsz kurs maj 2021\maj\3t oswietlenie\DSC0417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30524701" w14:textId="77777777" w:rsidR="00D37664" w:rsidRDefault="00D37664">
      <w:r>
        <w:rPr>
          <w:noProof/>
          <w:lang w:eastAsia="pl-PL"/>
        </w:rPr>
        <w:lastRenderedPageBreak/>
        <w:drawing>
          <wp:inline distT="0" distB="0" distL="0" distR="0" wp14:anchorId="615ECB18" wp14:editId="0CA23981">
            <wp:extent cx="5029200" cy="8869680"/>
            <wp:effectExtent l="0" t="0" r="0" b="7620"/>
            <wp:docPr id="34" name="Obraz 34" descr="G:\nauka zdalna i kurs 2021\zsz kurs maj 2021\maj\3t oswietlenie\DSC0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auka zdalna i kurs 2021\zsz kurs maj 2021\maj\3t oswietlenie\DSC0417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5F7AAD61" w14:textId="77777777" w:rsidR="00D37664" w:rsidRDefault="00D37664">
      <w:r>
        <w:rPr>
          <w:noProof/>
          <w:lang w:eastAsia="pl-PL"/>
        </w:rPr>
        <w:lastRenderedPageBreak/>
        <w:drawing>
          <wp:inline distT="0" distB="0" distL="0" distR="0" wp14:anchorId="4684BEEA" wp14:editId="6D9CE18F">
            <wp:extent cx="5029200" cy="8869680"/>
            <wp:effectExtent l="0" t="0" r="0" b="7620"/>
            <wp:docPr id="33" name="Obraz 33" descr="G:\nauka zdalna i kurs 2021\zsz kurs maj 2021\maj\3t oswietlenie\DSC0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nauka zdalna i kurs 2021\zsz kurs maj 2021\maj\3t oswietlenie\DSC0417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005A4F0A" w14:textId="77777777" w:rsidR="00102280" w:rsidRDefault="00102280">
      <w:r>
        <w:rPr>
          <w:noProof/>
          <w:lang w:eastAsia="pl-PL"/>
        </w:rPr>
        <w:lastRenderedPageBreak/>
        <w:drawing>
          <wp:inline distT="0" distB="0" distL="0" distR="0" wp14:anchorId="368620E3" wp14:editId="52A87AB5">
            <wp:extent cx="5029200" cy="8869680"/>
            <wp:effectExtent l="0" t="0" r="0" b="7620"/>
            <wp:docPr id="19" name="Obraz 19" descr="G:\nauka zdalna i kurs 2021\zsz kurs maj 2021\maj\3t oswietlenie\DSC0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nauka zdalna i kurs 2021\zsz kurs maj 2021\maj\3t oswietlenie\DSC0417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2396DC38" w14:textId="77777777" w:rsidR="00102280" w:rsidRDefault="00102280">
      <w:r>
        <w:rPr>
          <w:noProof/>
          <w:lang w:eastAsia="pl-PL"/>
        </w:rPr>
        <w:lastRenderedPageBreak/>
        <w:drawing>
          <wp:inline distT="0" distB="0" distL="0" distR="0" wp14:anchorId="24784E38" wp14:editId="365D735D">
            <wp:extent cx="5029200" cy="8869680"/>
            <wp:effectExtent l="0" t="0" r="0" b="7620"/>
            <wp:docPr id="20" name="Obraz 20" descr="G:\nauka zdalna i kurs 2021\zsz kurs maj 2021\maj\3t oswietlenie\DSC0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nauka zdalna i kurs 2021\zsz kurs maj 2021\maj\3t oswietlenie\DSC0418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6D8B22EA" w14:textId="77777777" w:rsidR="00D37664" w:rsidRDefault="00D37664">
      <w:r>
        <w:rPr>
          <w:noProof/>
          <w:lang w:eastAsia="pl-PL"/>
        </w:rPr>
        <w:lastRenderedPageBreak/>
        <w:drawing>
          <wp:inline distT="0" distB="0" distL="0" distR="0" wp14:anchorId="3A1F9964" wp14:editId="694C6CAA">
            <wp:extent cx="5029200" cy="8869680"/>
            <wp:effectExtent l="0" t="0" r="0" b="7620"/>
            <wp:docPr id="31" name="Obraz 31" descr="G:\nauka zdalna i kurs 2021\zsz kurs maj 2021\maj\3t oswietlenie\DSC0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nauka zdalna i kurs 2021\zsz kurs maj 2021\maj\3t oswietlenie\DSC0418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0DC759AE" w14:textId="77777777" w:rsidR="00D37664" w:rsidRDefault="00D37664">
      <w:r>
        <w:rPr>
          <w:noProof/>
          <w:lang w:eastAsia="pl-PL"/>
        </w:rPr>
        <w:lastRenderedPageBreak/>
        <w:drawing>
          <wp:inline distT="0" distB="0" distL="0" distR="0" wp14:anchorId="33F19FB5" wp14:editId="5788B673">
            <wp:extent cx="5029200" cy="8869680"/>
            <wp:effectExtent l="0" t="0" r="0" b="7620"/>
            <wp:docPr id="32" name="Obraz 32" descr="G:\nauka zdalna i kurs 2021\zsz kurs maj 2021\maj\3t oswietlenie\DSC0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nauka zdalna i kurs 2021\zsz kurs maj 2021\maj\3t oswietlenie\DSC0418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33C826A1" w14:textId="77777777" w:rsidR="00102280" w:rsidRDefault="00102280">
      <w:r>
        <w:rPr>
          <w:noProof/>
          <w:lang w:eastAsia="pl-PL"/>
        </w:rPr>
        <w:lastRenderedPageBreak/>
        <w:drawing>
          <wp:inline distT="0" distB="0" distL="0" distR="0" wp14:anchorId="32CC2F7F" wp14:editId="5E46ED2F">
            <wp:extent cx="5029200" cy="8869680"/>
            <wp:effectExtent l="0" t="0" r="0" b="7620"/>
            <wp:docPr id="21" name="Obraz 21" descr="G:\nauka zdalna i kurs 2021\zsz kurs maj 2021\maj\3t oswietlenie\DSC0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nauka zdalna i kurs 2021\zsz kurs maj 2021\maj\3t oswietlenie\DSC04189.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207EADBB" w14:textId="77777777" w:rsidR="00102280" w:rsidRDefault="00102280">
      <w:r>
        <w:rPr>
          <w:noProof/>
          <w:lang w:eastAsia="pl-PL"/>
        </w:rPr>
        <w:lastRenderedPageBreak/>
        <w:drawing>
          <wp:inline distT="0" distB="0" distL="0" distR="0" wp14:anchorId="6205F9F1" wp14:editId="1A527289">
            <wp:extent cx="5029200" cy="8869680"/>
            <wp:effectExtent l="0" t="0" r="0" b="7620"/>
            <wp:docPr id="22" name="Obraz 22" descr="G:\nauka zdalna i kurs 2021\zsz kurs maj 2021\maj\3t oswietlenie\DSC0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nauka zdalna i kurs 2021\zsz kurs maj 2021\maj\3t oswietlenie\DSC0419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36DB9E19" w14:textId="77777777" w:rsidR="00D37664" w:rsidRDefault="00D37664">
      <w:r>
        <w:rPr>
          <w:noProof/>
          <w:lang w:eastAsia="pl-PL"/>
        </w:rPr>
        <w:lastRenderedPageBreak/>
        <w:drawing>
          <wp:inline distT="0" distB="0" distL="0" distR="0" wp14:anchorId="6800BF65" wp14:editId="7FBB666C">
            <wp:extent cx="5029200" cy="8869680"/>
            <wp:effectExtent l="0" t="0" r="0" b="7620"/>
            <wp:docPr id="30" name="Obraz 30" descr="G:\nauka zdalna i kurs 2021\zsz kurs maj 2021\maj\3t oswietlenie\DSC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auka zdalna i kurs 2021\zsz kurs maj 2021\maj\3t oswietlenie\DSC0420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224D03A5" w14:textId="77777777" w:rsidR="00102280" w:rsidRDefault="00102280">
      <w:r>
        <w:rPr>
          <w:noProof/>
          <w:lang w:eastAsia="pl-PL"/>
        </w:rPr>
        <w:lastRenderedPageBreak/>
        <w:drawing>
          <wp:inline distT="0" distB="0" distL="0" distR="0" wp14:anchorId="53552A2E" wp14:editId="054004C0">
            <wp:extent cx="5029200" cy="8869680"/>
            <wp:effectExtent l="0" t="0" r="0" b="7620"/>
            <wp:docPr id="23" name="Obraz 23" descr="G:\nauka zdalna i kurs 2021\zsz kurs maj 2021\maj\3t oswietlenie\DSC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nauka zdalna i kurs 2021\zsz kurs maj 2021\maj\3t oswietlenie\DSC0420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7F918D41" w14:textId="77777777" w:rsidR="00D37664" w:rsidRDefault="00D37664">
      <w:r>
        <w:rPr>
          <w:noProof/>
          <w:lang w:eastAsia="pl-PL"/>
        </w:rPr>
        <w:lastRenderedPageBreak/>
        <w:drawing>
          <wp:inline distT="0" distB="0" distL="0" distR="0" wp14:anchorId="0402EBA8" wp14:editId="7F173E74">
            <wp:extent cx="5029200" cy="8869680"/>
            <wp:effectExtent l="0" t="0" r="0" b="7620"/>
            <wp:docPr id="29" name="Obraz 29" descr="G:\nauka zdalna i kurs 2021\zsz kurs maj 2021\maj\3t oswietlenie\DSC0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auka zdalna i kurs 2021\zsz kurs maj 2021\maj\3t oswietlenie\DSC0420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0DE4FF49" w14:textId="77777777" w:rsidR="00D37664" w:rsidRDefault="00D37664">
      <w:r>
        <w:rPr>
          <w:noProof/>
          <w:lang w:eastAsia="pl-PL"/>
        </w:rPr>
        <w:lastRenderedPageBreak/>
        <w:drawing>
          <wp:inline distT="0" distB="0" distL="0" distR="0" wp14:anchorId="39C3F1B6" wp14:editId="2D1C997A">
            <wp:extent cx="5029200" cy="8869680"/>
            <wp:effectExtent l="0" t="0" r="0" b="7620"/>
            <wp:docPr id="28" name="Obraz 28" descr="G:\nauka zdalna i kurs 2021\zsz kurs maj 2021\maj\3t oswietlenie\DSC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auka zdalna i kurs 2021\zsz kurs maj 2021\maj\3t oswietlenie\DSC0420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252252FC" w14:textId="77777777" w:rsidR="00D37664" w:rsidRDefault="00D37664">
      <w:r>
        <w:rPr>
          <w:noProof/>
          <w:lang w:eastAsia="pl-PL"/>
        </w:rPr>
        <w:lastRenderedPageBreak/>
        <w:drawing>
          <wp:inline distT="0" distB="0" distL="0" distR="0" wp14:anchorId="3D38A64D" wp14:editId="4150AEAA">
            <wp:extent cx="5029200" cy="8869680"/>
            <wp:effectExtent l="0" t="0" r="0" b="7620"/>
            <wp:docPr id="27" name="Obraz 27" descr="G:\nauka zdalna i kurs 2021\zsz kurs maj 2021\maj\3t oswietlenie\DSC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uka zdalna i kurs 2021\zsz kurs maj 2021\maj\3t oswietlenie\DSC0420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30D6619E" w14:textId="77777777" w:rsidR="00102280" w:rsidRDefault="00102280">
      <w:r>
        <w:rPr>
          <w:noProof/>
          <w:lang w:eastAsia="pl-PL"/>
        </w:rPr>
        <w:lastRenderedPageBreak/>
        <w:drawing>
          <wp:inline distT="0" distB="0" distL="0" distR="0" wp14:anchorId="4F498FAA" wp14:editId="541959C7">
            <wp:extent cx="5029200" cy="8869680"/>
            <wp:effectExtent l="0" t="0" r="0" b="7620"/>
            <wp:docPr id="24" name="Obraz 24" descr="G:\nauka zdalna i kurs 2021\zsz kurs maj 2021\maj\3t oswietlenie\DSC0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nauka zdalna i kurs 2021\zsz kurs maj 2021\maj\3t oswietlenie\DSC04207.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2B6BBC99" w14:textId="77777777" w:rsidR="00D37664" w:rsidRDefault="00D37664">
      <w:r>
        <w:rPr>
          <w:noProof/>
          <w:lang w:eastAsia="pl-PL"/>
        </w:rPr>
        <w:lastRenderedPageBreak/>
        <w:drawing>
          <wp:inline distT="0" distB="0" distL="0" distR="0" wp14:anchorId="6B960C25" wp14:editId="765CD402">
            <wp:extent cx="5029200" cy="8869680"/>
            <wp:effectExtent l="0" t="0" r="0" b="7620"/>
            <wp:docPr id="26" name="Obraz 26" descr="G:\nauka zdalna i kurs 2021\zsz kurs maj 2021\maj\3t oswietlenie\DSC0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uka zdalna i kurs 2021\zsz kurs maj 2021\maj\3t oswietlenie\DSC04209.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p w14:paraId="5F2EF706" w14:textId="77777777" w:rsidR="00102280" w:rsidRDefault="00102280">
      <w:r>
        <w:rPr>
          <w:noProof/>
          <w:lang w:eastAsia="pl-PL"/>
        </w:rPr>
        <w:lastRenderedPageBreak/>
        <w:drawing>
          <wp:inline distT="0" distB="0" distL="0" distR="0" wp14:anchorId="623E5892" wp14:editId="0CD8BF05">
            <wp:extent cx="5029200" cy="8869680"/>
            <wp:effectExtent l="0" t="0" r="0" b="7620"/>
            <wp:docPr id="25" name="Obraz 25" descr="G:\nauka zdalna i kurs 2021\zsz kurs maj 2021\maj\3t oswietlenie\DSC0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nauka zdalna i kurs 2021\zsz kurs maj 2021\maj\3t oswietlenie\DSC0421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29200" cy="8869680"/>
                    </a:xfrm>
                    <a:prstGeom prst="rect">
                      <a:avLst/>
                    </a:prstGeom>
                    <a:noFill/>
                    <a:ln>
                      <a:noFill/>
                    </a:ln>
                  </pic:spPr>
                </pic:pic>
              </a:graphicData>
            </a:graphic>
          </wp:inline>
        </w:drawing>
      </w:r>
    </w:p>
    <w:sectPr w:rsidR="001022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Roboto">
    <w:altName w:val="Times New Roman"/>
    <w:charset w:val="00"/>
    <w:family w:val="auto"/>
    <w:pitch w:val="variable"/>
    <w:sig w:usb0="E00002FF" w:usb1="5000205B" w:usb2="00000020" w:usb3="00000000" w:csb0="0000019F" w:csb1="00000000"/>
  </w:font>
  <w:font w:name="Verdana">
    <w:panose1 w:val="020B0604030504040204"/>
    <w:charset w:val="EE"/>
    <w:family w:val="swiss"/>
    <w:pitch w:val="variable"/>
    <w:sig w:usb0="A00006FF" w:usb1="4000205B" w:usb2="00000010" w:usb3="00000000" w:csb0="0000019F" w:csb1="00000000"/>
  </w:font>
  <w:font w:name="Myriad Pro">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D77F3"/>
    <w:multiLevelType w:val="multilevel"/>
    <w:tmpl w:val="F602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55B19"/>
    <w:multiLevelType w:val="multilevel"/>
    <w:tmpl w:val="1042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522ED"/>
    <w:multiLevelType w:val="multilevel"/>
    <w:tmpl w:val="1BF6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7443E6"/>
    <w:multiLevelType w:val="multilevel"/>
    <w:tmpl w:val="4104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C35D7"/>
    <w:multiLevelType w:val="multilevel"/>
    <w:tmpl w:val="7E1A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F12F27"/>
    <w:multiLevelType w:val="multilevel"/>
    <w:tmpl w:val="1494CC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72278F"/>
    <w:multiLevelType w:val="multilevel"/>
    <w:tmpl w:val="98E2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D45E95"/>
    <w:multiLevelType w:val="multilevel"/>
    <w:tmpl w:val="68EE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916276"/>
    <w:multiLevelType w:val="multilevel"/>
    <w:tmpl w:val="15BC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F33C7D"/>
    <w:multiLevelType w:val="hybridMultilevel"/>
    <w:tmpl w:val="268660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7659762E"/>
    <w:multiLevelType w:val="hybridMultilevel"/>
    <w:tmpl w:val="F2065A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8"/>
  </w:num>
  <w:num w:numId="6">
    <w:abstractNumId w:val="2"/>
  </w:num>
  <w:num w:numId="7">
    <w:abstractNumId w:val="0"/>
  </w:num>
  <w:num w:numId="8">
    <w:abstractNumId w:val="1"/>
  </w:num>
  <w:num w:numId="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2280"/>
    <w:rsid w:val="00102280"/>
    <w:rsid w:val="00113263"/>
    <w:rsid w:val="00113BA7"/>
    <w:rsid w:val="001233D4"/>
    <w:rsid w:val="002B7DB3"/>
    <w:rsid w:val="00570091"/>
    <w:rsid w:val="0062689F"/>
    <w:rsid w:val="006640B3"/>
    <w:rsid w:val="00905752"/>
    <w:rsid w:val="00D376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71ED3"/>
  <w15:docId w15:val="{559B3962-B574-436D-9098-926C4187A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022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2280"/>
    <w:rPr>
      <w:rFonts w:ascii="Tahoma" w:hAnsi="Tahoma" w:cs="Tahoma"/>
      <w:sz w:val="16"/>
      <w:szCs w:val="16"/>
    </w:rPr>
  </w:style>
  <w:style w:type="character" w:styleId="Hipercze">
    <w:name w:val="Hyperlink"/>
    <w:basedOn w:val="Domylnaczcionkaakapitu"/>
    <w:uiPriority w:val="99"/>
    <w:semiHidden/>
    <w:unhideWhenUsed/>
    <w:rsid w:val="001132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8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tokult.pl/4338,swiece-zaplonowe-budowa-i-zasada-dzialania" TargetMode="External"/><Relationship Id="rId21" Type="http://schemas.openxmlformats.org/officeDocument/2006/relationships/hyperlink" Target="javascript:void(0)" TargetMode="External"/><Relationship Id="rId42" Type="http://schemas.openxmlformats.org/officeDocument/2006/relationships/image" Target="media/image15.jpeg"/><Relationship Id="rId47" Type="http://schemas.openxmlformats.org/officeDocument/2006/relationships/image" Target="media/image18.jpeg"/><Relationship Id="rId63" Type="http://schemas.openxmlformats.org/officeDocument/2006/relationships/image" Target="media/image29.jpeg"/><Relationship Id="rId68" Type="http://schemas.openxmlformats.org/officeDocument/2006/relationships/hyperlink" Target="https://autokult.pl/14135,swieca-zaplonowa-jakim-wymaganiom-musi-sprostac" TargetMode="External"/><Relationship Id="rId84" Type="http://schemas.openxmlformats.org/officeDocument/2006/relationships/image" Target="media/image45.jpeg"/><Relationship Id="rId89" Type="http://schemas.openxmlformats.org/officeDocument/2006/relationships/image" Target="media/image50.jpeg"/><Relationship Id="rId16" Type="http://schemas.openxmlformats.org/officeDocument/2006/relationships/hyperlink" Target="https://widgets.mgid.com/?utm_source=pl.med-auto.com&amp;utm_medium=referral&amp;utm_campaign=widgets&amp;utm_content=963914" TargetMode="External"/><Relationship Id="rId107" Type="http://schemas.openxmlformats.org/officeDocument/2006/relationships/fontTable" Target="fontTable.xml"/><Relationship Id="rId11" Type="http://schemas.openxmlformats.org/officeDocument/2006/relationships/hyperlink" Target="https://allegro.pl/kategoria/uklad-elektryczny-silnika-przewody-zaplonowe-50772?bmatch=baseline-var-cl-n-aut-1-5-0410&amp;offerTypeBuyNow=1&amp;stan=nowe&amp;string=przewody%20zap%C5%82onowe&amp;bi_s=internal&amp;bi_c=2G8bjoAAPsW&amp;bi_m=motoryzacja-art-txtLink&amp;bi_term=poradnik-expert" TargetMode="External"/><Relationship Id="rId32" Type="http://schemas.openxmlformats.org/officeDocument/2006/relationships/hyperlink" Target="https://autokult.pl/4338,swiece-zaplonowe-budowa-i-zasada-dzialania" TargetMode="External"/><Relationship Id="rId37" Type="http://schemas.openxmlformats.org/officeDocument/2006/relationships/hyperlink" Target="https://autokult.pl/24060,cewka-zaplonowa-ogolna-budowa-i-zasada-dzialania" TargetMode="External"/><Relationship Id="rId53" Type="http://schemas.openxmlformats.org/officeDocument/2006/relationships/hyperlink" Target="https://autokult.pl/4338,swiece-zaplonowe-budowa-i-zasada-dzialania" TargetMode="External"/><Relationship Id="rId58" Type="http://schemas.openxmlformats.org/officeDocument/2006/relationships/image" Target="media/image24.jpeg"/><Relationship Id="rId74" Type="http://schemas.openxmlformats.org/officeDocument/2006/relationships/image" Target="media/image35.jpeg"/><Relationship Id="rId79" Type="http://schemas.openxmlformats.org/officeDocument/2006/relationships/image" Target="media/image40.jpeg"/><Relationship Id="rId102" Type="http://schemas.openxmlformats.org/officeDocument/2006/relationships/image" Target="media/image63.jpeg"/><Relationship Id="rId5" Type="http://schemas.openxmlformats.org/officeDocument/2006/relationships/hyperlink" Target="mailto:zdalna@mixbox.pl" TargetMode="External"/><Relationship Id="rId90" Type="http://schemas.openxmlformats.org/officeDocument/2006/relationships/image" Target="media/image51.jpeg"/><Relationship Id="rId95" Type="http://schemas.openxmlformats.org/officeDocument/2006/relationships/image" Target="media/image56.jpeg"/><Relationship Id="rId22" Type="http://schemas.openxmlformats.org/officeDocument/2006/relationships/image" Target="media/image7.jpeg"/><Relationship Id="rId27"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hyperlink" Target="https://autokult.pl/4280,jak-eksploatowac-samochod-z-instalacja-gazowa" TargetMode="External"/><Relationship Id="rId64" Type="http://schemas.openxmlformats.org/officeDocument/2006/relationships/image" Target="media/image30.jpeg"/><Relationship Id="rId69" Type="http://schemas.openxmlformats.org/officeDocument/2006/relationships/image" Target="media/image32.jpeg"/><Relationship Id="rId80" Type="http://schemas.openxmlformats.org/officeDocument/2006/relationships/image" Target="media/image41.jpeg"/><Relationship Id="rId85" Type="http://schemas.openxmlformats.org/officeDocument/2006/relationships/image" Target="media/image46.jpeg"/><Relationship Id="rId12" Type="http://schemas.openxmlformats.org/officeDocument/2006/relationships/image" Target="media/image3.jpeg"/><Relationship Id="rId17" Type="http://schemas.openxmlformats.org/officeDocument/2006/relationships/image" Target="media/image4.jpeg"/><Relationship Id="rId33" Type="http://schemas.openxmlformats.org/officeDocument/2006/relationships/hyperlink" Target="https://autokult.pl/24135,cewka-zaplonowa-dwuiskrowa-budowa-i-zasada-dzialania" TargetMode="External"/><Relationship Id="rId38" Type="http://schemas.openxmlformats.org/officeDocument/2006/relationships/hyperlink" Target="https://autokult.pl/24060,cewka-zaplonowa-ogolna-budowa-i-zasada-dzialania" TargetMode="External"/><Relationship Id="rId59" Type="http://schemas.openxmlformats.org/officeDocument/2006/relationships/image" Target="media/image25.jpeg"/><Relationship Id="rId103" Type="http://schemas.openxmlformats.org/officeDocument/2006/relationships/image" Target="media/image64.jpeg"/><Relationship Id="rId108" Type="http://schemas.openxmlformats.org/officeDocument/2006/relationships/theme" Target="theme/theme1.xml"/><Relationship Id="rId20" Type="http://schemas.openxmlformats.org/officeDocument/2006/relationships/hyperlink" Target="https://autokult.pl/9494,cewka-zaplonowa-jak-zdjagnozowac-jej-usterke" TargetMode="External"/><Relationship Id="rId41" Type="http://schemas.openxmlformats.org/officeDocument/2006/relationships/hyperlink" Target="https://autokult.pl/24060,cewka-zaplonowa-ogolna-budowa-i-zasada-dzialania" TargetMode="External"/><Relationship Id="rId54" Type="http://schemas.openxmlformats.org/officeDocument/2006/relationships/hyperlink" Target="https://www.wp.pl/" TargetMode="External"/><Relationship Id="rId62" Type="http://schemas.openxmlformats.org/officeDocument/2006/relationships/image" Target="media/image28.jpeg"/><Relationship Id="rId70" Type="http://schemas.openxmlformats.org/officeDocument/2006/relationships/hyperlink" Target="https://autokult.pl/14101,wlasciwosci-temperaturowe-swiec-zaplonowych" TargetMode="External"/><Relationship Id="rId75" Type="http://schemas.openxmlformats.org/officeDocument/2006/relationships/image" Target="media/image36.jpe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hyperlink" Target="mailto:zdalna@mixbox.pl" TargetMode="External"/><Relationship Id="rId15" Type="http://schemas.openxmlformats.org/officeDocument/2006/relationships/hyperlink" Target="https://allegro.pl/artykul/ktore-przewody-zaplonowe-sa-najlepsze-a-ktore-sie-najszybciej-psuja-qzMb8ln5wsk?bi_s=internal&amp;bi_c=2G8bjoAAPsW&amp;bi_m=motoryzacja-art-txtLink&amp;bi_term=poradnik-expert" TargetMode="External"/><Relationship Id="rId23" Type="http://schemas.openxmlformats.org/officeDocument/2006/relationships/image" Target="media/image8.jpeg"/><Relationship Id="rId28" Type="http://schemas.openxmlformats.org/officeDocument/2006/relationships/hyperlink" Target="https://autokult.pl/24060,cewka-zaplonowa-ogolna-budowa-i-zasada-dzialania" TargetMode="External"/><Relationship Id="rId36" Type="http://schemas.openxmlformats.org/officeDocument/2006/relationships/image" Target="media/image13.jpeg"/><Relationship Id="rId49" Type="http://schemas.openxmlformats.org/officeDocument/2006/relationships/hyperlink" Target="https://autokult.pl/4338,swiece-zaplonowe-budowa-i-zasada-dzialania" TargetMode="External"/><Relationship Id="rId57" Type="http://schemas.openxmlformats.org/officeDocument/2006/relationships/image" Target="media/image23.jpeg"/><Relationship Id="rId106" Type="http://schemas.openxmlformats.org/officeDocument/2006/relationships/image" Target="media/image67.jpeg"/><Relationship Id="rId10" Type="http://schemas.openxmlformats.org/officeDocument/2006/relationships/hyperlink" Target="https://allegro.pl/kategoria/uklad-elektryczny-silnika-aparaty-zaplonowe-50770?bmatch=baseline-var-cl-n-aut-1-5-0410&amp;offerTypeBuyNow=1&amp;stan=nowe&amp;string=aparat%20zap%C5%82onowy&amp;bi_s=internal&amp;bi_c=2G8bjoAAPsW&amp;bi_m=motoryzacja-art-txtLink&amp;bi_term=poradnik-expert" TargetMode="External"/><Relationship Id="rId31" Type="http://schemas.openxmlformats.org/officeDocument/2006/relationships/hyperlink" Target="https://autokult.pl/24060,cewka-zaplonowa-ogolna-budowa-i-zasada-dzialania" TargetMode="External"/><Relationship Id="rId44" Type="http://schemas.openxmlformats.org/officeDocument/2006/relationships/hyperlink" Target="https://autokult.pl/4338,swiece-zaplonowe-budowa-i-zasada-dzialania" TargetMode="External"/><Relationship Id="rId52" Type="http://schemas.openxmlformats.org/officeDocument/2006/relationships/image" Target="media/image20.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allegro.pl/kategoria/uklad-elektryczny-silnika-cewki-zaplonowe-50771?bmatch=baseline-var-cl-n-aut-1-5-0410&amp;offerTypeBuyNow=1&amp;stan=nowe&amp;string=cewka%20zap%C5%82onowa&amp;bi_s=internal&amp;bi_c=2G8bjoAAPsW&amp;bi_m=motoryzacja-art-txtLink&amp;bi_term=poradnik-expert" TargetMode="External"/><Relationship Id="rId18" Type="http://schemas.openxmlformats.org/officeDocument/2006/relationships/image" Target="media/image5.jpeg"/><Relationship Id="rId39" Type="http://schemas.openxmlformats.org/officeDocument/2006/relationships/image" Target="media/image14.jpeg"/><Relationship Id="rId34" Type="http://schemas.openxmlformats.org/officeDocument/2006/relationships/image" Target="media/image11.jpeg"/><Relationship Id="rId50" Type="http://schemas.openxmlformats.org/officeDocument/2006/relationships/hyperlink" Target="https://autokult.pl/4338,swiece-zaplonowe-budowa-i-zasada-dzialania" TargetMode="External"/><Relationship Id="rId55" Type="http://schemas.openxmlformats.org/officeDocument/2006/relationships/image" Target="media/image21.jpeg"/><Relationship Id="rId76" Type="http://schemas.openxmlformats.org/officeDocument/2006/relationships/image" Target="media/image37.jpeg"/><Relationship Id="rId97" Type="http://schemas.openxmlformats.org/officeDocument/2006/relationships/image" Target="media/image58.jpeg"/><Relationship Id="rId104" Type="http://schemas.openxmlformats.org/officeDocument/2006/relationships/image" Target="media/image65.jpeg"/><Relationship Id="rId7" Type="http://schemas.openxmlformats.org/officeDocument/2006/relationships/hyperlink" Target="http://www.auto-wiedza.pl/wp-content/uploads/2017/03/uk%C5%82adzap%C5%822.jpg" TargetMode="External"/><Relationship Id="rId71" Type="http://schemas.openxmlformats.org/officeDocument/2006/relationships/image" Target="media/image33.jpeg"/><Relationship Id="rId92"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hyperlink" Target="https://autokult.pl/4338,swiece-zaplonowe-budowa-i-zasada-dzialania" TargetMode="External"/><Relationship Id="rId24" Type="http://schemas.openxmlformats.org/officeDocument/2006/relationships/hyperlink" Target="https://autokult.pl/23946,przewody-zaplonowe-budowa-rodzaje-i-klasy" TargetMode="External"/><Relationship Id="rId40" Type="http://schemas.openxmlformats.org/officeDocument/2006/relationships/hyperlink" Target="https://autokult.pl/24060,cewka-zaplonowa-ogolna-budowa-i-zasada-dzialania" TargetMode="External"/><Relationship Id="rId45" Type="http://schemas.openxmlformats.org/officeDocument/2006/relationships/image" Target="media/image17.jpeg"/><Relationship Id="rId66" Type="http://schemas.openxmlformats.org/officeDocument/2006/relationships/hyperlink" Target="https://autokult.pl/14101,wlasciwosci-temperaturowe-swiec-zaplonowych" TargetMode="External"/><Relationship Id="rId87" Type="http://schemas.openxmlformats.org/officeDocument/2006/relationships/image" Target="media/image48.jpeg"/><Relationship Id="rId61" Type="http://schemas.openxmlformats.org/officeDocument/2006/relationships/image" Target="media/image27.jpeg"/><Relationship Id="rId82" Type="http://schemas.openxmlformats.org/officeDocument/2006/relationships/image" Target="media/image43.jpeg"/><Relationship Id="rId19" Type="http://schemas.openxmlformats.org/officeDocument/2006/relationships/image" Target="media/image6.jpeg"/><Relationship Id="rId14" Type="http://schemas.openxmlformats.org/officeDocument/2006/relationships/hyperlink" Target="https://allegro.pl/kategoria/swiece-zaplonowe-50759?bmatch=baseline-var-cl-n-aut-1-5-0410&amp;offerTypeBuyNow=1&amp;stan=nowe&amp;string=zap%C5%82onowe&amp;bi_s=internal&amp;bi_c=2G8bjoAAPsW&amp;bi_m=motoryzacja-art-txtLink&amp;bi_term=poradnik-expert" TargetMode="External"/><Relationship Id="rId30" Type="http://schemas.openxmlformats.org/officeDocument/2006/relationships/image" Target="media/image10.jpeg"/><Relationship Id="rId35" Type="http://schemas.openxmlformats.org/officeDocument/2006/relationships/image" Target="media/image12.jpeg"/><Relationship Id="rId56" Type="http://schemas.openxmlformats.org/officeDocument/2006/relationships/image" Target="media/image22.jpeg"/><Relationship Id="rId77" Type="http://schemas.openxmlformats.org/officeDocument/2006/relationships/image" Target="media/image38.jpeg"/><Relationship Id="rId100" Type="http://schemas.openxmlformats.org/officeDocument/2006/relationships/image" Target="media/image61.jpeg"/><Relationship Id="rId105"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hyperlink" Target="http://s1.blomedia.pl/autokult.pl/images/2011/02/wsp-cieplny.jpg" TargetMode="External"/><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ettings" Target="settings.xml"/><Relationship Id="rId25" Type="http://schemas.openxmlformats.org/officeDocument/2006/relationships/hyperlink" Target="https://autokult.pl/24060,cewka-zaplonowa-ogolna-budowa-i-zasada-dzialania" TargetMode="External"/><Relationship Id="rId46" Type="http://schemas.openxmlformats.org/officeDocument/2006/relationships/hyperlink" Target="https://autokult.pl/4338,swiece-zaplonowe-budowa-i-zasada-dzialania" TargetMode="External"/><Relationship Id="rId67" Type="http://schemas.openxmlformats.org/officeDocument/2006/relationships/hyperlink" Target="https://autokult.pl/14101,wlasciwosci-temperaturowe-swiec-zaplonow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80</Pages>
  <Words>9355</Words>
  <Characters>56133</Characters>
  <Application>Microsoft Office Word</Application>
  <DocSecurity>0</DocSecurity>
  <Lines>467</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Jadwiga</dc:creator>
  <cp:lastModifiedBy>Jadwiga Kekin</cp:lastModifiedBy>
  <cp:revision>6</cp:revision>
  <dcterms:created xsi:type="dcterms:W3CDTF">2021-03-13T07:53:00Z</dcterms:created>
  <dcterms:modified xsi:type="dcterms:W3CDTF">2022-01-12T17:41:00Z</dcterms:modified>
</cp:coreProperties>
</file>